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F66CB" w14:textId="77777777" w:rsidR="00EC3B3C" w:rsidRPr="005C1625" w:rsidRDefault="00576C6F" w:rsidP="005C1625">
      <w:pPr>
        <w:spacing w:after="0" w:line="288" w:lineRule="auto"/>
        <w:rPr>
          <w:b/>
          <w:color w:val="4F81BD" w:themeColor="accent1"/>
          <w:sz w:val="40"/>
        </w:rPr>
      </w:pPr>
      <w:r>
        <w:rPr>
          <w:noProof/>
          <w:sz w:val="24"/>
          <w:szCs w:val="24"/>
          <w:lang w:val="es-ES" w:eastAsia="es-ES"/>
        </w:rPr>
        <mc:AlternateContent>
          <mc:Choice Requires="wps">
            <w:drawing>
              <wp:anchor distT="0" distB="0" distL="114300" distR="114300" simplePos="0" relativeHeight="251693056" behindDoc="0" locked="0" layoutInCell="1" allowOverlap="1" wp14:anchorId="70F269A5" wp14:editId="1ECBD0AF">
                <wp:simplePos x="0" y="0"/>
                <wp:positionH relativeFrom="column">
                  <wp:posOffset>0</wp:posOffset>
                </wp:positionH>
                <wp:positionV relativeFrom="paragraph">
                  <wp:posOffset>0</wp:posOffset>
                </wp:positionV>
                <wp:extent cx="2137410" cy="700405"/>
                <wp:effectExtent l="0" t="0" r="0" b="0"/>
                <wp:wrapNone/>
                <wp:docPr id="279" name="Zone de texte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7410" cy="700405"/>
                        </a:xfrm>
                        <a:prstGeom prst="rect">
                          <a:avLst/>
                        </a:prstGeom>
                        <a:solidFill>
                          <a:schemeClr val="lt1"/>
                        </a:solidFill>
                        <a:ln w="6350">
                          <a:noFill/>
                        </a:ln>
                      </wps:spPr>
                      <wps:txbx>
                        <w:txbxContent>
                          <w:p w14:paraId="6EBB538D" w14:textId="77777777" w:rsidR="005C1625" w:rsidRPr="00EC3B3C" w:rsidRDefault="005C1625" w:rsidP="005C1625">
                            <w:pPr>
                              <w:spacing w:after="0" w:line="288" w:lineRule="auto"/>
                              <w:rPr>
                                <w:b/>
                                <w:color w:val="4F81BD" w:themeColor="accent1"/>
                                <w:sz w:val="40"/>
                              </w:rPr>
                            </w:pPr>
                            <w:r w:rsidRPr="00EC3B3C">
                              <w:rPr>
                                <w:b/>
                                <w:color w:val="4F81BD" w:themeColor="accent1"/>
                                <w:sz w:val="40"/>
                              </w:rPr>
                              <w:t xml:space="preserve">Annex </w:t>
                            </w:r>
                            <w:r w:rsidR="00161238">
                              <w:rPr>
                                <w:b/>
                                <w:color w:val="4F81BD" w:themeColor="accent1"/>
                                <w:sz w:val="4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F269A5" id="_x0000_t202" coordsize="21600,21600" o:spt="202" path="m,l,21600r21600,l21600,xe">
                <v:stroke joinstyle="miter"/>
                <v:path gradientshapeok="t" o:connecttype="rect"/>
              </v:shapetype>
              <v:shape id="Zone de texte 279" o:spid="_x0000_s1026" type="#_x0000_t202" style="position:absolute;margin-left:0;margin-top:0;width:168.3pt;height:55.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VPAUQIAAJsEAAAOAAAAZHJzL2Uyb0RvYy54bWysVE1v2zAMvQ/YfxB0X2ynSbMacYosRYYB&#10;QVsgHQrspshyYkwSNUmJnf36UbLzsW6nYReZEp9IPfLR0/tWSXIQ1tWgC5oNUkqE5lDWelvQry/L&#10;Dx8pcZ7pkknQoqBH4ej97P27aWNyMYQdyFJYgkG0yxtT0J33Jk8Sx3dCMTcAIzQ6K7CKedzabVJa&#10;1mB0JZNhmt4mDdjSWODCOTx96Jx0FuNXleD+qaqc8EQWFN/m42rjuglrMpuyfGuZ2dW8fwb7h1co&#10;VmtMeg71wDwje1v/EUrV3IKDyg84qASqquYickA2WfqGzXrHjIhcsDjOnMvk/l9Y/nh4tqQuCzqc&#10;3FGimcImfcNWkVIQL1ovSHBgmRrjckSvDeJ9+wlabHek7MwK+HeHkOQK011wiA5laSurwhcJE7yI&#10;nTieq49JCMfDYXYzGWXo4uibpOkoHYe8yeW2sc5/FqBIMApqsbvxBeywcr6DniAhmQNZl8tayrgJ&#10;ihILacmBoRakz/rgv6GkJk1Bb2/GaQysIVzvIkvdE+w4Baq+3bToDOYGyiMWxkKnMGf4ssZHrpjz&#10;z8yipJAXjol/wqWSgEmgtyjZgf35t/OAx06jl5IGJVpQ92PPrKBEftGogbtsNAqajpvReDLEjb32&#10;bK49eq8WgMwzHEjDoxnwXp7MyoJ6xWmah6zoYppj7oL6k7nw3eDgNHIxn0cQqtgwv9Jrw096CC14&#10;aV+ZNX2fgowe4SRmlr9pV4cNPdIw33uo6tjLS1X7uuMERDX00xpG7HofUZd/yuwXAAAA//8DAFBL&#10;AwQUAAYACAAAACEAiDtNA90AAAAFAQAADwAAAGRycy9kb3ducmV2LnhtbEyPT0vEMBDF74LfIYzg&#10;Rdx0DVapTRcR/4A3t+qyt2wztsVmUppsW7+9o5fdy4PhPd77Tb6aXSdGHELrScNykYBAqrxtqdbw&#10;Xj5d3oII0ZA1nSfU8IMBVsXpSW4y6yd6w3Eda8ElFDKjoYmxz6QMVYPOhIXvkdj78oMzkc+hlnYw&#10;E5e7Tl4lSSqdaYkXGtPjQ4PV93rvNGwv6s1rmJ8/JnWt+seXsbz5tKXW52fz/R2IiHM8hOEPn9Gh&#10;YKad35MNotPAj8R/ZU+pNAWx49AyUSCLXB7TF78AAAD//wMAUEsBAi0AFAAGAAgAAAAhALaDOJL+&#10;AAAA4QEAABMAAAAAAAAAAAAAAAAAAAAAAFtDb250ZW50X1R5cGVzXS54bWxQSwECLQAUAAYACAAA&#10;ACEAOP0h/9YAAACUAQAACwAAAAAAAAAAAAAAAAAvAQAAX3JlbHMvLnJlbHNQSwECLQAUAAYACAAA&#10;ACEAViVTwFECAACbBAAADgAAAAAAAAAAAAAAAAAuAgAAZHJzL2Uyb0RvYy54bWxQSwECLQAUAAYA&#10;CAAAACEAiDtNA90AAAAFAQAADwAAAAAAAAAAAAAAAACrBAAAZHJzL2Rvd25yZXYueG1sUEsFBgAA&#10;AAAEAAQA8wAAALUFAAAAAA==&#10;" fillcolor="white [3201]" stroked="f" strokeweight=".5pt">
                <v:textbox>
                  <w:txbxContent>
                    <w:p w14:paraId="6EBB538D" w14:textId="77777777" w:rsidR="005C1625" w:rsidRPr="00EC3B3C" w:rsidRDefault="005C1625" w:rsidP="005C1625">
                      <w:pPr>
                        <w:spacing w:after="0" w:line="288" w:lineRule="auto"/>
                        <w:rPr>
                          <w:b/>
                          <w:color w:val="4F81BD" w:themeColor="accent1"/>
                          <w:sz w:val="40"/>
                        </w:rPr>
                      </w:pPr>
                      <w:r w:rsidRPr="00EC3B3C">
                        <w:rPr>
                          <w:b/>
                          <w:color w:val="4F81BD" w:themeColor="accent1"/>
                          <w:sz w:val="40"/>
                        </w:rPr>
                        <w:t xml:space="preserve">Annex </w:t>
                      </w:r>
                      <w:r w:rsidR="00161238">
                        <w:rPr>
                          <w:b/>
                          <w:color w:val="4F81BD" w:themeColor="accent1"/>
                          <w:sz w:val="40"/>
                        </w:rPr>
                        <w:t>5</w:t>
                      </w:r>
                    </w:p>
                  </w:txbxContent>
                </v:textbox>
              </v:shape>
            </w:pict>
          </mc:Fallback>
        </mc:AlternateContent>
      </w:r>
    </w:p>
    <w:p w14:paraId="40575708" w14:textId="77777777" w:rsidR="005C1625" w:rsidRDefault="00576C6F">
      <w:pPr>
        <w:spacing w:after="200" w:line="276" w:lineRule="auto"/>
        <w:rPr>
          <w:b/>
          <w:bCs/>
          <w:color w:val="0070C0"/>
          <w:sz w:val="56"/>
          <w:szCs w:val="32"/>
          <w:lang w:val="en-US"/>
        </w:rPr>
      </w:pPr>
      <w:r>
        <w:rPr>
          <w:noProof/>
          <w:sz w:val="24"/>
          <w:szCs w:val="24"/>
          <w:lang w:val="es-ES" w:eastAsia="es-ES"/>
        </w:rPr>
        <mc:AlternateContent>
          <mc:Choice Requires="wpg">
            <w:drawing>
              <wp:anchor distT="0" distB="0" distL="114300" distR="114300" simplePos="0" relativeHeight="251697152" behindDoc="0" locked="0" layoutInCell="0" allowOverlap="1" wp14:anchorId="0C11993A" wp14:editId="1A2FFCC5">
                <wp:simplePos x="0" y="0"/>
                <wp:positionH relativeFrom="page">
                  <wp:posOffset>457200</wp:posOffset>
                </wp:positionH>
                <wp:positionV relativeFrom="margin">
                  <wp:posOffset>954405</wp:posOffset>
                </wp:positionV>
                <wp:extent cx="6482080" cy="7998460"/>
                <wp:effectExtent l="0" t="0" r="0" b="0"/>
                <wp:wrapNone/>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2080" cy="7998460"/>
                          <a:chOff x="0" y="3522"/>
                          <a:chExt cx="12239" cy="10878"/>
                        </a:xfrm>
                      </wpg:grpSpPr>
                      <wpg:grpSp>
                        <wpg:cNvPr id="194" name="Group 194"/>
                        <wpg:cNvGrpSpPr>
                          <a:grpSpLocks/>
                        </wpg:cNvGrpSpPr>
                        <wpg:grpSpPr bwMode="auto">
                          <a:xfrm>
                            <a:off x="0" y="9661"/>
                            <a:ext cx="12239" cy="4739"/>
                            <a:chOff x="-6" y="3399"/>
                            <a:chExt cx="12197" cy="4253"/>
                          </a:xfrm>
                        </wpg:grpSpPr>
                        <wpg:grpSp>
                          <wpg:cNvPr id="195" name="Group 4"/>
                          <wpg:cNvGrpSpPr>
                            <a:grpSpLocks/>
                          </wpg:cNvGrpSpPr>
                          <wpg:grpSpPr bwMode="auto">
                            <a:xfrm>
                              <a:off x="-6" y="3717"/>
                              <a:ext cx="12189" cy="3550"/>
                              <a:chOff x="18" y="7468"/>
                              <a:chExt cx="12189" cy="3550"/>
                            </a:xfrm>
                          </wpg:grpSpPr>
                          <wps:wsp>
                            <wps:cNvPr id="196"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9"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6" name="Rectangle 15"/>
                        <wps:cNvSpPr>
                          <a:spLocks noChangeArrowheads="1"/>
                        </wps:cNvSpPr>
                        <wps:spPr bwMode="auto">
                          <a:xfrm>
                            <a:off x="1296" y="3522"/>
                            <a:ext cx="10348" cy="7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DB7F4" w14:textId="77777777" w:rsidR="005C1625" w:rsidRDefault="005C1625" w:rsidP="000101DD">
                              <w:pPr>
                                <w:jc w:val="center"/>
                                <w:rPr>
                                  <w:b/>
                                  <w:bCs/>
                                  <w:color w:val="0070C0"/>
                                  <w:sz w:val="56"/>
                                  <w:szCs w:val="32"/>
                                  <w:lang w:val="en-US"/>
                                </w:rPr>
                              </w:pPr>
                              <w:r>
                                <w:rPr>
                                  <w:b/>
                                  <w:bCs/>
                                  <w:color w:val="0070C0"/>
                                  <w:sz w:val="56"/>
                                  <w:szCs w:val="32"/>
                                  <w:lang w:val="en-US"/>
                                </w:rPr>
                                <w:t xml:space="preserve">Templates for </w:t>
                              </w:r>
                              <w:r w:rsidR="000101DD">
                                <w:rPr>
                                  <w:b/>
                                  <w:bCs/>
                                  <w:color w:val="0070C0"/>
                                  <w:sz w:val="56"/>
                                  <w:szCs w:val="32"/>
                                  <w:lang w:val="en-US"/>
                                </w:rPr>
                                <w:t>Mid-Term Evaluation Report</w:t>
                              </w:r>
                            </w:p>
                            <w:p w14:paraId="10C6E1A9" w14:textId="77777777" w:rsidR="000101DD" w:rsidRPr="00D652BF" w:rsidRDefault="000101DD" w:rsidP="000101DD">
                              <w:pPr>
                                <w:jc w:val="center"/>
                                <w:rPr>
                                  <w:b/>
                                  <w:bCs/>
                                  <w:color w:val="0070C0"/>
                                  <w:sz w:val="56"/>
                                  <w:szCs w:val="32"/>
                                  <w:lang w:val="en-US"/>
                                </w:rPr>
                              </w:pPr>
                              <w:r>
                                <w:rPr>
                                  <w:b/>
                                  <w:bCs/>
                                  <w:color w:val="0070C0"/>
                                  <w:sz w:val="56"/>
                                  <w:szCs w:val="32"/>
                                  <w:lang w:val="en-US"/>
                                </w:rPr>
                                <w:t>(Individual and Consensus)</w:t>
                              </w:r>
                            </w:p>
                            <w:p w14:paraId="38CBD7F4" w14:textId="77777777" w:rsidR="005C1625" w:rsidRPr="00722C4A" w:rsidRDefault="005C1625" w:rsidP="005C1625">
                              <w:pPr>
                                <w:pStyle w:val="Default"/>
                                <w:rPr>
                                  <w:b/>
                                  <w:bCs/>
                                  <w:color w:val="404040"/>
                                  <w:sz w:val="48"/>
                                  <w:szCs w:val="32"/>
                                  <w:lang w:val="en-US"/>
                                </w:rPr>
                              </w:pPr>
                            </w:p>
                            <w:p w14:paraId="7F287105" w14:textId="77777777" w:rsidR="005C1625" w:rsidRDefault="005C1625" w:rsidP="005C1625">
                              <w:pPr>
                                <w:pStyle w:val="Default"/>
                                <w:rPr>
                                  <w:b/>
                                  <w:bCs/>
                                  <w:color w:val="404040"/>
                                  <w:sz w:val="48"/>
                                  <w:szCs w:val="32"/>
                                  <w:lang w:val="en-US"/>
                                </w:rPr>
                              </w:pPr>
                              <w:r w:rsidRPr="00722C4A">
                                <w:rPr>
                                  <w:b/>
                                  <w:bCs/>
                                  <w:color w:val="404040"/>
                                  <w:sz w:val="48"/>
                                  <w:szCs w:val="32"/>
                                  <w:lang w:val="en-US"/>
                                </w:rPr>
                                <w:t>Wate</w:t>
                              </w:r>
                              <w:r>
                                <w:rPr>
                                  <w:b/>
                                  <w:bCs/>
                                  <w:color w:val="404040"/>
                                  <w:sz w:val="48"/>
                                  <w:szCs w:val="32"/>
                                  <w:lang w:val="en-US"/>
                                </w:rPr>
                                <w:t xml:space="preserve">r Joint Programming Initiative </w:t>
                              </w:r>
                            </w:p>
                            <w:p w14:paraId="4D84D4A9" w14:textId="77777777" w:rsidR="005C1625" w:rsidRPr="00722C4A" w:rsidRDefault="003E702B" w:rsidP="005C1625">
                              <w:pPr>
                                <w:pStyle w:val="Default"/>
                                <w:rPr>
                                  <w:b/>
                                  <w:bCs/>
                                  <w:color w:val="404040"/>
                                  <w:sz w:val="48"/>
                                  <w:szCs w:val="32"/>
                                  <w:lang w:val="en-US"/>
                                </w:rPr>
                              </w:pPr>
                              <w:r>
                                <w:rPr>
                                  <w:b/>
                                  <w:bCs/>
                                  <w:color w:val="404040"/>
                                  <w:sz w:val="48"/>
                                  <w:szCs w:val="32"/>
                                  <w:lang w:val="en-US"/>
                                </w:rPr>
                                <w:t xml:space="preserve">2018 </w:t>
                              </w:r>
                              <w:r w:rsidR="005C1625">
                                <w:rPr>
                                  <w:b/>
                                  <w:bCs/>
                                  <w:color w:val="404040"/>
                                  <w:sz w:val="48"/>
                                  <w:szCs w:val="32"/>
                                  <w:lang w:val="en-US"/>
                                </w:rPr>
                                <w:t>Joint</w:t>
                              </w:r>
                              <w:r w:rsidR="005C1625" w:rsidRPr="00722C4A">
                                <w:rPr>
                                  <w:b/>
                                  <w:bCs/>
                                  <w:color w:val="404040"/>
                                  <w:sz w:val="48"/>
                                  <w:szCs w:val="32"/>
                                  <w:lang w:val="en-US"/>
                                </w:rPr>
                                <w:t xml:space="preserve"> Call</w:t>
                              </w:r>
                            </w:p>
                            <w:p w14:paraId="7BDF3D5E" w14:textId="77777777" w:rsidR="005C1625" w:rsidRDefault="003E702B" w:rsidP="005C1625">
                              <w:pPr>
                                <w:rPr>
                                  <w:rFonts w:ascii="Arial" w:eastAsiaTheme="minorEastAsia" w:hAnsi="Arial"/>
                                  <w:bCs/>
                                  <w:i/>
                                  <w:color w:val="0070C0"/>
                                  <w:sz w:val="48"/>
                                  <w:szCs w:val="32"/>
                                  <w:lang w:val="en-US" w:eastAsia="es-ES"/>
                                </w:rPr>
                              </w:pPr>
                              <w:bookmarkStart w:id="0" w:name="_Hlk532391309"/>
                              <w:r>
                                <w:rPr>
                                  <w:rFonts w:ascii="Arial" w:eastAsiaTheme="minorEastAsia" w:hAnsi="Arial"/>
                                  <w:bCs/>
                                  <w:i/>
                                  <w:color w:val="0070C0"/>
                                  <w:sz w:val="48"/>
                                  <w:szCs w:val="32"/>
                                  <w:lang w:val="en-US" w:eastAsia="es-ES"/>
                                </w:rPr>
                                <w:t xml:space="preserve">Closing the water cycle gap - </w:t>
                              </w:r>
                              <w:r w:rsidRPr="005F76EC">
                                <w:rPr>
                                  <w:rFonts w:ascii="Arial" w:eastAsiaTheme="minorEastAsia" w:hAnsi="Arial"/>
                                  <w:bCs/>
                                  <w:i/>
                                  <w:color w:val="0070C0"/>
                                  <w:sz w:val="48"/>
                                  <w:szCs w:val="32"/>
                                  <w:lang w:val="en-US" w:eastAsia="es-ES"/>
                                </w:rPr>
                                <w:t>Sustainable management of water resources</w:t>
                              </w:r>
                            </w:p>
                            <w:bookmarkEnd w:id="0"/>
                            <w:p w14:paraId="3E424785" w14:textId="77777777" w:rsidR="005C1625" w:rsidRDefault="005C1625" w:rsidP="005C1625">
                              <w:pPr>
                                <w:rPr>
                                  <w:sz w:val="24"/>
                                  <w:szCs w:val="24"/>
                                  <w:lang w:val="en-GB"/>
                                </w:rPr>
                              </w:pPr>
                              <w:r>
                                <w:rPr>
                                  <w:sz w:val="24"/>
                                  <w:szCs w:val="24"/>
                                  <w:lang w:val="en-GB"/>
                                </w:rPr>
                                <w:t xml:space="preserve">These Project Management Guidelines will </w:t>
                              </w:r>
                              <w:r w:rsidRPr="00A94D6A">
                                <w:rPr>
                                  <w:sz w:val="24"/>
                                  <w:szCs w:val="24"/>
                                  <w:lang w:val="en-GB"/>
                                </w:rPr>
                                <w:t>be effe</w:t>
                              </w:r>
                              <w:r>
                                <w:rPr>
                                  <w:sz w:val="24"/>
                                  <w:szCs w:val="24"/>
                                  <w:lang w:val="en-GB"/>
                                </w:rPr>
                                <w:t xml:space="preserve">ctive from the date of the National funding decisions and </w:t>
                              </w:r>
                              <w:r w:rsidRPr="00A94D6A">
                                <w:rPr>
                                  <w:sz w:val="24"/>
                                  <w:szCs w:val="24"/>
                                  <w:lang w:val="en-GB"/>
                                </w:rPr>
                                <w:t xml:space="preserve">shall remain in force until the last </w:t>
                              </w:r>
                              <w:r>
                                <w:rPr>
                                  <w:sz w:val="24"/>
                                  <w:szCs w:val="24"/>
                                  <w:lang w:val="en-GB"/>
                                </w:rPr>
                                <w:t>f</w:t>
                              </w:r>
                              <w:r w:rsidRPr="00A94D6A">
                                <w:rPr>
                                  <w:sz w:val="24"/>
                                  <w:szCs w:val="24"/>
                                  <w:lang w:val="en-GB"/>
                                </w:rPr>
                                <w:t xml:space="preserve">inal </w:t>
                              </w:r>
                              <w:r>
                                <w:rPr>
                                  <w:sz w:val="24"/>
                                  <w:szCs w:val="24"/>
                                  <w:lang w:val="en-GB"/>
                                </w:rPr>
                                <w:t>p</w:t>
                              </w:r>
                              <w:r w:rsidRPr="00A94D6A">
                                <w:rPr>
                                  <w:sz w:val="24"/>
                                  <w:szCs w:val="24"/>
                                  <w:lang w:val="en-GB"/>
                                </w:rPr>
                                <w:t>roject</w:t>
                              </w:r>
                              <w:r>
                                <w:rPr>
                                  <w:sz w:val="24"/>
                                  <w:szCs w:val="24"/>
                                  <w:lang w:val="en-GB"/>
                                </w:rPr>
                                <w:t xml:space="preserve"> </w:t>
                              </w:r>
                              <w:r w:rsidRPr="00A94D6A">
                                <w:rPr>
                                  <w:sz w:val="24"/>
                                  <w:szCs w:val="24"/>
                                  <w:lang w:val="en-GB"/>
                                </w:rPr>
                                <w:t>report is approved</w:t>
                              </w:r>
                              <w:r>
                                <w:rPr>
                                  <w:sz w:val="24"/>
                                  <w:szCs w:val="24"/>
                                  <w:lang w:val="en-GB"/>
                                </w:rPr>
                                <w:t xml:space="preserve"> in </w:t>
                              </w:r>
                              <w:r w:rsidR="00AD2514" w:rsidRPr="00AD2514">
                                <w:rPr>
                                  <w:sz w:val="24"/>
                                  <w:szCs w:val="24"/>
                                  <w:lang w:val="en-GB"/>
                                </w:rPr>
                                <w:t>2022</w:t>
                              </w:r>
                              <w:r>
                                <w:rPr>
                                  <w:sz w:val="24"/>
                                  <w:szCs w:val="24"/>
                                  <w:lang w:val="en-GB"/>
                                </w:rPr>
                                <w:t>.</w:t>
                              </w:r>
                            </w:p>
                            <w:p w14:paraId="0FBE8346" w14:textId="77777777" w:rsidR="005C1625" w:rsidRPr="00623018" w:rsidRDefault="000101DD" w:rsidP="005C1625">
                              <w:pPr>
                                <w:jc w:val="center"/>
                                <w:rPr>
                                  <w:b/>
                                  <w:color w:val="FF0000"/>
                                  <w:sz w:val="24"/>
                                  <w:szCs w:val="24"/>
                                  <w:u w:val="single"/>
                                  <w:lang w:val="en-GB"/>
                                </w:rPr>
                              </w:pPr>
                              <w:r w:rsidRPr="00A42C96">
                                <w:rPr>
                                  <w:rFonts w:eastAsia="MS Gothic"/>
                                  <w:b/>
                                  <w:bCs/>
                                  <w:sz w:val="26"/>
                                  <w:szCs w:val="26"/>
                                  <w:lang w:val="en-US"/>
                                </w:rPr>
                                <w:t xml:space="preserve">The </w:t>
                              </w:r>
                              <w:r>
                                <w:rPr>
                                  <w:rFonts w:eastAsia="MS Gothic"/>
                                  <w:b/>
                                  <w:bCs/>
                                  <w:sz w:val="26"/>
                                  <w:szCs w:val="26"/>
                                  <w:lang w:val="en-US"/>
                                </w:rPr>
                                <w:t>Mid-Term</w:t>
                              </w:r>
                              <w:r w:rsidRPr="00A42C96">
                                <w:rPr>
                                  <w:rFonts w:eastAsia="MS Gothic"/>
                                  <w:b/>
                                  <w:bCs/>
                                  <w:sz w:val="26"/>
                                  <w:szCs w:val="26"/>
                                  <w:lang w:val="en-US"/>
                                </w:rPr>
                                <w:t xml:space="preserve"> Consensus Report will be made available to the Consortium as well as CSC and JPI Water GB</w:t>
                              </w:r>
                              <w:r>
                                <w:rPr>
                                  <w:rFonts w:eastAsia="MS Gothic"/>
                                  <w:b/>
                                  <w:bCs/>
                                  <w:sz w:val="26"/>
                                  <w:szCs w:val="26"/>
                                  <w:lang w:val="en-US"/>
                                </w:rPr>
                                <w:t>.</w:t>
                              </w: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0C11993A" id="Group 193" o:spid="_x0000_s1027" style="position:absolute;margin-left:36pt;margin-top:75.15pt;width:510.4pt;height:629.8pt;z-index:251697152;mso-position-horizontal-relative:page;mso-position-vertical-relative:margin;mso-height-relative:margin" coordorigin=",3522" coordsize="12239,10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3XWpgkAAMFEAAAOAAAAZHJzL2Uyb0RvYy54bWzsnG1v28gRx98X6Hcg+LLARXwSSQlxDrk4&#10;Dgpc28Od7wPQEvWASqJKypZzn77/meVSQ2qXdc6M35QJYEnm+L+7w5n57ZJLvf/xeb9znvKy2haH&#10;G9d/57lOflgUy+1hfeP+fn/3Q+o61Sk7LLNdcchv3K955f744a9/eX8+zvOg2BS7ZV46EDlU8/Px&#10;xt2cTsf5ZFItNvk+q94Vx/yAg6ui3GcnfCzXk2WZnaG+300Cz4sn56JcHstikVcVfnurDrofWH+1&#10;yhenf61WVX5ydjcu+nbinyX/fKCfkw/vs/m6zI6b7aLuRvYnerHPtgc02kjdZqfMeSy3V1L77aIs&#10;qmJ1erco9pNitdouch4DRuN7ndF8KYvHI49lPT+vj42b4NqOn/607OKfT7+UznaJczcLXeeQ7XGS&#10;uF2HfgH3nI/rOay+lMffjr+Uaox4+3Ox+HeFw5Pucfq8VsbOw/kfxRKC2eOpYPc8r8o9SWDgzjOf&#10;ha/NWcifT84Cv4yjNPBSnKwFjiWzWRrF9XlabHAyL38XToNAncDF5nP9x34QhDP1p76XJikdn2Rz&#10;1S73te6bGhh/aMbYeCLqeiJ6G0/M4thXI9LOEOOJEoyM47Xxww+x68BJYThrjlwc4c8S5YgomPKZ&#10;/HY/TNt++O5e0ONJ/KTrBj+tT2s4nXbDwUeRoViJYj7f2VzGw9UfWt2AClRdkqx6XZL9tsmOOedu&#10;RenThBbOmEqyuzLPqa45UxVbbKZTrJL5JY6cj9W8Qhr+z8zSLknDjicTPwxUWARp3A4L+O2xOn3J&#10;C07R7Onn6sThtl7iHSf+su77PbJztd+hUv5t4njO2WHV2ljb+C2bjaPbQ5FsdNCVRsdPLEKoS40R&#10;iThmLSRtY0b9saghphuzYJqkFjWcp8asRw0p1piBRxYxxGdjZXMXwlvYmIfot/0ee/jnxNNpGKt0&#10;uTjWb3u/z1KeA6j1aMoT0W8pz8WVJRKwCalso6Ns8XyowwzvnIzmD/cYL8Xdsaio6lPUIc3vuURC&#10;BHZ0VJj7LXMMjMx1kF+bBy1z9JnMOR2N6mHLXJXee04vo3nUMlcl6p7rtDZXr/WoS8xVurOU0nUw&#10;S3lQJ/eYnchZ7BC8dc6oeJzMmxuXc4uO7Iun/L5gm9OFlFww0drl6O4grVBuaew6Q2Gpj+vXI6up&#10;9sgSiUO9eoGlpxvXUvpVSapz2rVZ7IoqV/o0bG6oGT+5TRSqqthtl3fb3Y5GXZXrh0+70nnKMOH7&#10;mPx0d/uZT0O2O24y9dup58/0Sa7NWb+ls+PQOhSkq8cJK11/acpQzR+K5VfU4rJQ00pMg/FmU5R/&#10;uM4ZU8obt/rPY1bmrrP7+wE4mflRhOGe+EM0TQJ8KOWRB3kkOywgdeOeXCQDvf10UvPWx2O5XW/Q&#10;kor2Q/ERs6vVlmo190/1qv4Aoqm+vgHaEEQdtHFZIk+BgIOhLfExAaBwvfBez5bCKEZa0rxRzxIQ&#10;K3rOKWPmm+DGqvCuBJcsr9N4hrqvW5RW7dJ6dkxKsqgGs5AQYpKSFZVkQDeTmqQbyVjUJN161CTd&#10;bFJdtpl6Jdlm99ZINwTuSLc5FXqiG0eSA7pxPtjphoiqWWTjm6oXlF290FINtquHppV+VdRqLPsF&#10;VbuX/mmRYfB2G97efR7xxih+A7yh0HXwxnO/ofHme7Gv5pbXfPOnM4BnaL6xag/fbJW/SzeTjqRb&#10;D48k3UgGdDOpSboFcM8L6NajJumWhIlFrMs3U78k32zeGuk20o3XZTXdOI5eQDdNmH626SmjdUGm&#10;msMpoLzppWBjiZzoNVR00/0blm3j0o0uRvIirr6c/mbLOBSzDud4qT8051IvAcsQkJGn5m/ZXC/j&#10;Ip+WxoS5YObryzevWsYRUFi1B3PB1AcCdIt9yziTkgRdEMeBRUqCjmQs/WqBDj6wqMllXI+aBB3h&#10;yTRGiTmbtyTm7N4aQTeCToKOs4VAx2FnWsapOoCIetkyDtnVyyXVYLt6aDrpV7WMayy7EGubdfun&#10;jw60jEtv8b8e0XgR8oX3xs3313AL5opefHFgaHpFvodSjhi73HvV9ApnKco30SsK1I2ZQS5CkmoP&#10;vaiu6/b62MW96+hIdpGGRUqyi2ToEqShV5JdYRjRtVFTxyS7etQku2YBEdokJulFTDX1S9LL5q2R&#10;XSO7JLs4johdHHQmdrUXQf2LNB251kWaao6rSqSvaWrY6Nf6AiQXGVgiJ3ph2O6fFhmGXD/d0f+R&#10;XO++afuVjVyYZXTWXahGqNRDo6veGnINrshLUZQVuDo7htp3XF9894wUaYVDwh3mYLSt7Q56k5KN&#10;XdCILFJtfE1psWRSk/jidZehVy12+TPaHGKSkuyySUlw+V5CC0KTlCRXj7uu4aXOkHTXCK8RXhJe&#10;nHYKXggWE7yUBbym1z82flH2qYs1l72EmiX6Ve7nCJE7L8AS5UWv2VUHdWPDAIwWXuPSC/usBwEY&#10;7gd1AcZzk8EBhtJKc6S4u0s08JIaYGHaXEx41XVDKu6s2kMvtSrRLcqCLG+QBV5sE5P84rtHdeel&#10;lIQXdcjSrxa/IAPomDrW5ZdpiJJfwSy1SUl+2QYo4WX31oivEV8SXyqbafsH5YMJX2ptc1kB2ehF&#10;ucclQ2NOU0S/KnSpBqmyXKqHttCvEnKUFb306vZPiwwEL+P2j2Tc3fg9Nu4HHqp0l248dxmabohC&#10;G99ij7Z18/aPNNRbWF/NN1bt4ZtCkmpPIknSjffum4Qk20J0moF0rSXxRjLAm0lN4i2IA952WXtC&#10;9kzirUdNEs7HY0OWvnUJZ+qYJJzNXyPfRr5JvnEc8QYQCmE73zS0bHSrN+9TdvXSSLWHc0CZ8zJL&#10;yopeSzNWh+GbeQvIyLfv8mBaQLezunzjrRdD8y31UlRUnmVpDug7Z7ipBqgw3yI8pQYmDXHnjFV7&#10;+OZ7IV3nC+smJUgk4vg6H3WwIyUJF0RAl1lKEo56RNcyDWqScNQji5okXI+aJBxjyTDGLt5MvZJ4&#10;63HXSLiRcJJwHEpMOIo7O+EopOpst0FOgYbyq5dHqkUqLnWkW2+1NZYar3pxpl/lSk90UB8ehnHm&#10;Lfz/f4y7PJn/RtsccUlA8+5XPHiJx013ObacU3CZgeccik8bmOUfy7I4b/JsCQ6rYGz9AX142RPa&#10;wQxdoFBtvsZAcxDhFqEsEwiTGB1tg/BYqoe0HXpz49Jzo5xb+q4cQl6bUMo1zzDSQ52tX3Bu1M8J&#10;UpfV0E/PD8/qCyG0M97kMceH1z/myEGE78ngaUP9nR70RRzyMw/38s0jH/4LAAD//wMAUEsDBBQA&#10;BgAIAAAAIQBa3J1e4gAAAAwBAAAPAAAAZHJzL2Rvd25yZXYueG1sTI9BT8MwDIXvSPyHyEjcWNKO&#10;AS1Np2kCTtMkNiTELWu9tlrjVE3Wdv8e7wQ32+/p+XvZcrKtGLD3jSMN0UyBQCpc2VCl4Wv//vAC&#10;wgdDpWkdoYYLeljmtzeZSUs30icOu1AJDiGfGg11CF0qpS9qtMbPXIfE2tH11gRe+0qWvRk53LYy&#10;VupJWtMQf6hNh+sai9PubDV8jGZczaO3YXM6ri8/+8X2exOh1vd30+oVRMAp/Jnhis/okDPTwZ2p&#10;9KLV8BxzlcD3hZqDuBpUEnOZA0+PKklA5pn8XyL/BQAA//8DAFBLAQItABQABgAIAAAAIQC2gziS&#10;/gAAAOEBAAATAAAAAAAAAAAAAAAAAAAAAABbQ29udGVudF9UeXBlc10ueG1sUEsBAi0AFAAGAAgA&#10;AAAhADj9If/WAAAAlAEAAAsAAAAAAAAAAAAAAAAALwEAAF9yZWxzLy5yZWxzUEsBAi0AFAAGAAgA&#10;AAAhAMtrddamCQAAwUQAAA4AAAAAAAAAAAAAAAAALgIAAGRycy9lMm9Eb2MueG1sUEsBAi0AFAAG&#10;AAgAAAAhAFrcnV7iAAAADAEAAA8AAAAAAAAAAAAAAAAAAAwAAGRycy9kb3ducmV2LnhtbFBLBQYA&#10;AAAABAAEAPMAAAAPDQAAAAA=&#10;" o:allowincell="f">
                <v:group id="Group 194" o:spid="_x0000_s1028"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group id="Group 4" o:spid="_x0000_s1029"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5" o:spid="_x0000_s1030"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91wQAAANwAAAAPAAAAZHJzL2Rvd25yZXYueG1sRE/bagIx&#10;EH0X+g9hCn3TrAUX3RqlCIWKffDSDxg24+5iMlmSUbd/3xQKvs3hXGe5HrxTN4qpC2xgOilAEdfB&#10;dtwY+D59jOegkiBbdIHJwA8lWK+eRkusbLjzgW5HaVQO4VShgVakr7ROdUse0yT0xJk7h+hRMoyN&#10;thHvOdw7/VoUpfbYcW5osadNS/XlePUGxO34UM+3s921mLqvfbRduRFjXp6H9zdQQoM8xP/uT5vn&#10;L0r4eyZfoFe/AAAA//8DAFBLAQItABQABgAIAAAAIQDb4fbL7gAAAIUBAAATAAAAAAAAAAAAAAAA&#10;AAAAAABbQ29udGVudF9UeXBlc10ueG1sUEsBAi0AFAAGAAgAAAAhAFr0LFu/AAAAFQEAAAsAAAAA&#10;AAAAAAAAAAAAHwEAAF9yZWxzLy5yZWxzUEsBAi0AFAAGAAgAAAAhAK0mX3XBAAAA3AAAAA8AAAAA&#10;AAAAAAAAAAAABwIAAGRycy9kb3ducmV2LnhtbFBLBQYAAAAAAwADALcAAAD1AgAAAAA=&#10;" path="m,l17,2863,7132,2578r,-2378l,xe" fillcolor="#a7bfde" stroked="f">
                      <v:fill opacity="32896f"/>
                      <v:path arrowok="t" o:connecttype="custom" o:connectlocs="0,0;17,2863;7132,2578;7132,200;0,0" o:connectangles="0,0,0,0,0"/>
                    </v:shape>
                    <v:shape id="Freeform 6" o:spid="_x0000_s1031"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Kv3xAAAANwAAAAPAAAAZHJzL2Rvd25yZXYueG1sRE9LTwIx&#10;EL6b8B+aIfFioIsawZVCiJEoJ3klXifbcbuwnS5tgZVfb01MuM2X7znjaWtrcSIfKscKBv0MBHHh&#10;dMWlgu1m3huBCBFZY+2YFPxQgOmkczPGXLszr+i0jqVIIRxyVGBibHIpQ2HIYui7hjhx385bjAn6&#10;UmqP5xRua3mfZU/SYsWpwWBDr4aK/fpoFSwvKz97aA7+guax/Nwtvu6Gb+9K3Xbb2QuISG28iv/d&#10;HzrNfx7C3zPpAjn5BQAA//8DAFBLAQItABQABgAIAAAAIQDb4fbL7gAAAIUBAAATAAAAAAAAAAAA&#10;AAAAAAAAAABbQ29udGVudF9UeXBlc10ueG1sUEsBAi0AFAAGAAgAAAAhAFr0LFu/AAAAFQEAAAsA&#10;AAAAAAAAAAAAAAAAHwEAAF9yZWxzLy5yZWxzUEsBAi0AFAAGAAgAAAAhAHVgq/fEAAAA3AAAAA8A&#10;AAAAAAAAAAAAAAAABwIAAGRycy9kb3ducmV2LnhtbFBLBQYAAAAAAwADALcAAAD4AgAAAAA=&#10;" path="m,569l,2930r3466,620l3466,,,569xe" fillcolor="#d3dfee" stroked="f">
                      <v:fill opacity="32896f"/>
                      <v:path arrowok="t" o:connecttype="custom" o:connectlocs="0,569;0,2930;3466,3550;3466,0;0,569" o:connectangles="0,0,0,0,0"/>
                    </v:shape>
                    <v:shape id="Freeform 7" o:spid="_x0000_s1032"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ARExQAAANwAAAAPAAAAZHJzL2Rvd25yZXYueG1sRI9Pb8Iw&#10;DMXvk/gOkSftNtJFiEFHQPwRAk27DMbdary2rHGqJoPy7fFh0m623vN7P88WvW/UhbpYB7bwMsxA&#10;ERfB1Vxa+DpunyegYkJ22AQmCzeKsJgPHmaYu3DlT7ocUqkkhGOOFqqU2lzrWFTkMQ5DSyzad+g8&#10;Jlm7UrsOrxLuG22ybKw91iwNFba0rqj4Ofx6C6/HzWizdO9mteN0NsXJnE8fxtqnx375BipRn/7N&#10;f9d7J/hToZVnZAI9vwMAAP//AwBQSwECLQAUAAYACAAAACEA2+H2y+4AAACFAQAAEwAAAAAAAAAA&#10;AAAAAAAAAAAAW0NvbnRlbnRfVHlwZXNdLnhtbFBLAQItABQABgAIAAAAIQBa9CxbvwAAABUBAAAL&#10;AAAAAAAAAAAAAAAAAB8BAABfcmVscy8ucmVsc1BLAQItABQABgAIAAAAIQBOEARExQAAANwAAAAP&#10;AAAAAAAAAAAAAAAAAAcCAABkcnMvZG93bnJldi54bWxQSwUGAAAAAAMAAwC3AAAA+QIAAAAA&#10;" path="m,l,3550,1591,2746r,-2009l,xe" fillcolor="#a7bfde" stroked="f">
                      <v:fill opacity="32896f"/>
                      <v:path arrowok="t" o:connecttype="custom" o:connectlocs="0,0;0,3550;1591,2746;1591,737;0,0" o:connectangles="0,0,0,0,0"/>
                    </v:shape>
                  </v:group>
                  <v:shape id="Freeform 8" o:spid="_x0000_s1033"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5/UwQAAANwAAAAPAAAAZHJzL2Rvd25yZXYueG1sRE9Li8Iw&#10;EL4v+B/CCN7WxBVWrUaRwj4OXmz1PjRjW2wmpcnW6q/fCAt7m4/vOZvdYBvRU+drxxpmUwWCuHCm&#10;5lLDKf94XYLwAdlg45g03MnDbjt62WBi3I2P1GehFDGEfYIaqhDaREpfVGTRT11LHLmL6yyGCLtS&#10;mg5vMdw28k2pd2mx5thQYUtpRcU1+7Eajn06P3/miu65WTRfi0OmHo9U68l42K9BBBrCv/jP/W3i&#10;/NUKns/EC+T2FwAA//8DAFBLAQItABQABgAIAAAAIQDb4fbL7gAAAIUBAAATAAAAAAAAAAAAAAAA&#10;AAAAAABbQ29udGVudF9UeXBlc10ueG1sUEsBAi0AFAAGAAgAAAAhAFr0LFu/AAAAFQEAAAsAAAAA&#10;AAAAAAAAAAAAHwEAAF9yZWxzLy5yZWxzUEsBAi0AFAAGAAgAAAAhAO+vn9TBAAAA3AAAAA8AAAAA&#10;AAAAAAAAAAAABwIAAGRycy9kb3ducmV2LnhtbFBLBQYAAAAAAwADALcAAAD1AgAAAAA=&#10;" path="m1,251l,2662r4120,251l4120,,1,251xe" fillcolor="#d8d8d8" stroked="f">
                    <v:path arrowok="t" o:connecttype="custom" o:connectlocs="1,251;0,2662;4120,2913;4120,0;1,251" o:connectangles="0,0,0,0,0"/>
                  </v:shape>
                  <v:shape id="Freeform 9" o:spid="_x0000_s1034"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WLcxAAAANwAAAAPAAAAZHJzL2Rvd25yZXYueG1sRI9BawIx&#10;FITvgv8hPKE3zbZQKVujlKLFi6DbIu3t7eY1u3TzsiRRV3+9KQgeh5n5hpktetuKI/nQOFbwOMlA&#10;EFdON2wUfH2uxi8gQkTW2DomBWcKsJgPBzPMtTvxjo5FNCJBOOSooI6xy6UMVU0Ww8R1xMn7dd5i&#10;TNIbqT2eEty28inLptJiw2mhxo7ea6r+ioNVsJfb5+J7Zzau/Cmz0i/3rbl8KPUw6t9eQUTq4z18&#10;a6+1gkSE/zPpCMj5FQAA//8DAFBLAQItABQABgAIAAAAIQDb4fbL7gAAAIUBAAATAAAAAAAAAAAA&#10;AAAAAAAAAABbQ29udGVudF9UeXBlc10ueG1sUEsBAi0AFAAGAAgAAAAhAFr0LFu/AAAAFQEAAAsA&#10;AAAAAAAAAAAAAAAAHwEAAF9yZWxzLy5yZWxzUEsBAi0AFAAGAAgAAAAhAO0NYtzEAAAA3AAAAA8A&#10;AAAAAAAAAAAAAAAABwIAAGRycy9kb3ducmV2LnhtbFBLBQYAAAAAAwADALcAAAD4AgAAAAA=&#10;" path="m,l,4236,3985,3349r,-2428l,xe" fillcolor="#bfbfbf" stroked="f">
                    <v:path arrowok="t" o:connecttype="custom" o:connectlocs="0,0;0,4236;3985,3349;3985,921;0,0" o:connectangles="0,0,0,0,0"/>
                  </v:shape>
                  <v:shape id="Freeform 10" o:spid="_x0000_s1035"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ldYxQAAANwAAAAPAAAAZHJzL2Rvd25yZXYueG1sRI9Ba8JA&#10;FITvBf/D8oReim70ICF1FTFYeiioUej1mX1NQrNvw+7WxH/fFQSPw8x8wyzXg2nFlZxvLCuYTRMQ&#10;xKXVDVcKzqfdJAXhA7LG1jIpuJGH9Wr0ssRM256PdC1CJSKEfYYK6hC6TEpf1mTQT21HHL0f6wyG&#10;KF0ltcM+wk0r50mykAYbjgs1drStqfwt/oyCIv8u3m7+sM/z9NB9XNzX1vSpUq/jYfMOItAQnuFH&#10;+1MrmCczuJ+JR0Cu/gEAAP//AwBQSwECLQAUAAYACAAAACEA2+H2y+4AAACFAQAAEwAAAAAAAAAA&#10;AAAAAAAAAAAAW0NvbnRlbnRfVHlwZXNdLnhtbFBLAQItABQABgAIAAAAIQBa9CxbvwAAABUBAAAL&#10;AAAAAAAAAAAAAAAAAB8BAABfcmVscy8ucmVsc1BLAQItABQABgAIAAAAIQAIwldYxQAAANwAAAAP&#10;AAAAAAAAAAAAAAAAAAcCAABkcnMvZG93bnJldi54bWxQSwUGAAAAAAMAAwC3AAAA+QIAAAAA&#10;" path="m4086,r-2,4253l,3198,,1072,4086,xe" fillcolor="#d8d8d8" stroked="f">
                    <v:path arrowok="t" o:connecttype="custom" o:connectlocs="4086,0;4084,4253;0,3198;0,1072;4086,0" o:connectangles="0,0,0,0,0"/>
                  </v:shape>
                  <v:shape id="Freeform 11" o:spid="_x0000_s1036"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ltIwgAAANwAAAAPAAAAZHJzL2Rvd25yZXYueG1sRI9BawIx&#10;FITvBf9DeIK3mjVCKatRVJDao1v1/Ng8N4ubl3WTuuu/bwqFHoeZ+YZZrgfXiAd1ofasYTbNQBCX&#10;3tRcaTh97V/fQYSIbLDxTBqeFGC9Gr0sMTe+5yM9iliJBOGQowYbY5tLGUpLDsPUt8TJu/rOYUyy&#10;q6TpsE9w10iVZW/SYc1pwWJLO0vlrfh2Gs79UZrY3D8vH8VMzevLVpV3q/VkPGwWICIN8T/81z4Y&#10;DSpT8HsmHQG5+gEAAP//AwBQSwECLQAUAAYACAAAACEA2+H2y+4AAACFAQAAEwAAAAAAAAAAAAAA&#10;AAAAAAAAW0NvbnRlbnRfVHlwZXNdLnhtbFBLAQItABQABgAIAAAAIQBa9CxbvwAAABUBAAALAAAA&#10;AAAAAAAAAAAAAB8BAABfcmVscy8ucmVsc1BLAQItABQABgAIAAAAIQAydltIwgAAANwAAAAPAAAA&#10;AAAAAAAAAAAAAAcCAABkcnMvZG93bnJldi54bWxQSwUGAAAAAAMAAwC3AAAA9gIAAAAA&#10;" path="m,921l2060,r16,3851l,2981,,921xe" fillcolor="#d3dfee" stroked="f">
                    <v:fill opacity="46003f"/>
                    <v:path arrowok="t" o:connecttype="custom" o:connectlocs="0,921;2060,0;2076,3851;0,2981;0,921" o:connectangles="0,0,0,0,0"/>
                  </v:shape>
                  <v:shape id="Freeform 12" o:spid="_x0000_s1037"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tIvxAAAANwAAAAPAAAAZHJzL2Rvd25yZXYueG1sRI9Pi8Iw&#10;FMTvC36H8ARva2pdFqlGUVnB2+IfEG+P5tkWm5eaZGv77c3Cwh6HmfkNs1h1phYtOV9ZVjAZJyCI&#10;c6srLhScT7v3GQgfkDXWlklBTx5Wy8HbAjNtn3yg9hgKESHsM1RQhtBkUvq8JIN+bBvi6N2sMxii&#10;dIXUDp8RbmqZJsmnNFhxXCixoW1J+f34YxRM3Xf6dbg8PNrbbHvetP3HtemVGg279RxEoC78h//a&#10;e60gTabweyYeAbl8AQAA//8DAFBLAQItABQABgAIAAAAIQDb4fbL7gAAAIUBAAATAAAAAAAAAAAA&#10;AAAAAAAAAABbQ29udGVudF9UeXBlc10ueG1sUEsBAi0AFAAGAAgAAAAhAFr0LFu/AAAAFQEAAAsA&#10;AAAAAAAAAAAAAAAAHwEAAF9yZWxzLy5yZWxzUEsBAi0AFAAGAAgAAAAhAM0u0i/EAAAA3AAAAA8A&#10;AAAAAAAAAAAAAAAABwIAAGRycy9kb3ducmV2LnhtbFBLBQYAAAAAAwADALcAAAD4AgAAAAA=&#10;" path="m,l17,3835,6011,2629r,-1390l,xe" fillcolor="#a7bfde" stroked="f">
                    <v:fill opacity="46003f"/>
                    <v:path arrowok="t" o:connecttype="custom" o:connectlocs="0,0;17,3835;6011,2629;6011,1239;0,0" o:connectangles="0,0,0,0,0"/>
                  </v:shape>
                  <v:shape id="Freeform 13" o:spid="_x0000_s1038"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r4hxgAAANwAAAAPAAAAZHJzL2Rvd25yZXYueG1sRI9PSwMx&#10;FMTvhX6H8Are2qxV27I2LbKoFOyh/8Trc/NMFjcvyyZu129vhEKPw8z8hlmue1eLjtpQeVZwO8lA&#10;EJdeV2wUnI4v4wWIEJE11p5JwS8FWK+GgyXm2p95T90hGpEgHHJUYGNscilDaclhmPiGOHlfvnUY&#10;k2yN1C2eE9zVcpplM+mw4rRgsaHCUvl9+HEKXncPxZ3pPjbNm6/s+3Z+Mp/Fs1I3o/7pEUSkPl7D&#10;l/ZGK5hm9/B/Jh0BufoDAAD//wMAUEsBAi0AFAAGAAgAAAAhANvh9svuAAAAhQEAABMAAAAAAAAA&#10;AAAAAAAAAAAAAFtDb250ZW50X1R5cGVzXS54bWxQSwECLQAUAAYACAAAACEAWvQsW78AAAAVAQAA&#10;CwAAAAAAAAAAAAAAAAAfAQAAX3JlbHMvLnJlbHNQSwECLQAUAAYACAAAACEAit6+IcYAAADcAAAA&#10;DwAAAAAAAAAAAAAAAAAHAgAAZHJzL2Rvd25yZXYueG1sUEsFBgAAAAADAAMAtwAAAPoCAAAAAA==&#10;" path="m,1038l,2411,4102,3432,4102,,,1038xe" fillcolor="#d3dfee" stroked="f">
                    <v:fill opacity="46003f"/>
                    <v:path arrowok="t" o:connecttype="custom" o:connectlocs="0,1038;0,2411;4102,3432;4102,0;0,1038" o:connectangles="0,0,0,0,0"/>
                  </v:shape>
                </v:group>
                <v:rect id="Rectangle 15" o:spid="_x0000_s1039" style="position:absolute;left:1296;top:3522;width:10348;height:760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C0owwAAANwAAAAPAAAAZHJzL2Rvd25yZXYueG1sRI/RagIx&#10;FETfC/5DuIJvNdHCUrZGEUWsoILWD7hurruLm5slibr9+0YQ+jjMzBlmMutsI+7kQ+1Yw2ioQBAX&#10;ztRcajj9rN4/QYSIbLBxTBp+KcBs2nubYG7cgw90P8ZSJAiHHDVUMba5lKGoyGIYupY4eRfnLcYk&#10;fSmNx0eC20aOlcqkxZrTQoUtLSoqrseb1fCx3e/9bnldZWp52rDz3WJ9Pmg96HfzLxCRuvgffrW/&#10;jYaxyuB5Jh0BOf0DAAD//wMAUEsBAi0AFAAGAAgAAAAhANvh9svuAAAAhQEAABMAAAAAAAAAAAAA&#10;AAAAAAAAAFtDb250ZW50X1R5cGVzXS54bWxQSwECLQAUAAYACAAAACEAWvQsW78AAAAVAQAACwAA&#10;AAAAAAAAAAAAAAAfAQAAX3JlbHMvLnJlbHNQSwECLQAUAAYACAAAACEAjSAtKMMAAADcAAAADwAA&#10;AAAAAAAAAAAAAAAHAgAAZHJzL2Rvd25yZXYueG1sUEsFBgAAAAADAAMAtwAAAPcCAAAAAA==&#10;" filled="f" stroked="f">
                  <v:textbox>
                    <w:txbxContent>
                      <w:p w14:paraId="2E3DB7F4" w14:textId="77777777" w:rsidR="005C1625" w:rsidRDefault="005C1625" w:rsidP="000101DD">
                        <w:pPr>
                          <w:jc w:val="center"/>
                          <w:rPr>
                            <w:b/>
                            <w:bCs/>
                            <w:color w:val="0070C0"/>
                            <w:sz w:val="56"/>
                            <w:szCs w:val="32"/>
                            <w:lang w:val="en-US"/>
                          </w:rPr>
                        </w:pPr>
                        <w:r>
                          <w:rPr>
                            <w:b/>
                            <w:bCs/>
                            <w:color w:val="0070C0"/>
                            <w:sz w:val="56"/>
                            <w:szCs w:val="32"/>
                            <w:lang w:val="en-US"/>
                          </w:rPr>
                          <w:t xml:space="preserve">Templates for </w:t>
                        </w:r>
                        <w:r w:rsidR="000101DD">
                          <w:rPr>
                            <w:b/>
                            <w:bCs/>
                            <w:color w:val="0070C0"/>
                            <w:sz w:val="56"/>
                            <w:szCs w:val="32"/>
                            <w:lang w:val="en-US"/>
                          </w:rPr>
                          <w:t>Mid-Term Evaluation Report</w:t>
                        </w:r>
                      </w:p>
                      <w:p w14:paraId="10C6E1A9" w14:textId="77777777" w:rsidR="000101DD" w:rsidRPr="00D652BF" w:rsidRDefault="000101DD" w:rsidP="000101DD">
                        <w:pPr>
                          <w:jc w:val="center"/>
                          <w:rPr>
                            <w:b/>
                            <w:bCs/>
                            <w:color w:val="0070C0"/>
                            <w:sz w:val="56"/>
                            <w:szCs w:val="32"/>
                            <w:lang w:val="en-US"/>
                          </w:rPr>
                        </w:pPr>
                        <w:r>
                          <w:rPr>
                            <w:b/>
                            <w:bCs/>
                            <w:color w:val="0070C0"/>
                            <w:sz w:val="56"/>
                            <w:szCs w:val="32"/>
                            <w:lang w:val="en-US"/>
                          </w:rPr>
                          <w:t>(Individual and Consensus)</w:t>
                        </w:r>
                      </w:p>
                      <w:p w14:paraId="38CBD7F4" w14:textId="77777777" w:rsidR="005C1625" w:rsidRPr="00722C4A" w:rsidRDefault="005C1625" w:rsidP="005C1625">
                        <w:pPr>
                          <w:pStyle w:val="Default"/>
                          <w:rPr>
                            <w:b/>
                            <w:bCs/>
                            <w:color w:val="404040"/>
                            <w:sz w:val="48"/>
                            <w:szCs w:val="32"/>
                            <w:lang w:val="en-US"/>
                          </w:rPr>
                        </w:pPr>
                      </w:p>
                      <w:p w14:paraId="7F287105" w14:textId="77777777" w:rsidR="005C1625" w:rsidRDefault="005C1625" w:rsidP="005C1625">
                        <w:pPr>
                          <w:pStyle w:val="Default"/>
                          <w:rPr>
                            <w:b/>
                            <w:bCs/>
                            <w:color w:val="404040"/>
                            <w:sz w:val="48"/>
                            <w:szCs w:val="32"/>
                            <w:lang w:val="en-US"/>
                          </w:rPr>
                        </w:pPr>
                        <w:r w:rsidRPr="00722C4A">
                          <w:rPr>
                            <w:b/>
                            <w:bCs/>
                            <w:color w:val="404040"/>
                            <w:sz w:val="48"/>
                            <w:szCs w:val="32"/>
                            <w:lang w:val="en-US"/>
                          </w:rPr>
                          <w:t>Wate</w:t>
                        </w:r>
                        <w:r>
                          <w:rPr>
                            <w:b/>
                            <w:bCs/>
                            <w:color w:val="404040"/>
                            <w:sz w:val="48"/>
                            <w:szCs w:val="32"/>
                            <w:lang w:val="en-US"/>
                          </w:rPr>
                          <w:t xml:space="preserve">r Joint Programming Initiative </w:t>
                        </w:r>
                      </w:p>
                      <w:p w14:paraId="4D84D4A9" w14:textId="77777777" w:rsidR="005C1625" w:rsidRPr="00722C4A" w:rsidRDefault="003E702B" w:rsidP="005C1625">
                        <w:pPr>
                          <w:pStyle w:val="Default"/>
                          <w:rPr>
                            <w:b/>
                            <w:bCs/>
                            <w:color w:val="404040"/>
                            <w:sz w:val="48"/>
                            <w:szCs w:val="32"/>
                            <w:lang w:val="en-US"/>
                          </w:rPr>
                        </w:pPr>
                        <w:r>
                          <w:rPr>
                            <w:b/>
                            <w:bCs/>
                            <w:color w:val="404040"/>
                            <w:sz w:val="48"/>
                            <w:szCs w:val="32"/>
                            <w:lang w:val="en-US"/>
                          </w:rPr>
                          <w:t xml:space="preserve">2018 </w:t>
                        </w:r>
                        <w:r w:rsidR="005C1625">
                          <w:rPr>
                            <w:b/>
                            <w:bCs/>
                            <w:color w:val="404040"/>
                            <w:sz w:val="48"/>
                            <w:szCs w:val="32"/>
                            <w:lang w:val="en-US"/>
                          </w:rPr>
                          <w:t>Joint</w:t>
                        </w:r>
                        <w:r w:rsidR="005C1625" w:rsidRPr="00722C4A">
                          <w:rPr>
                            <w:b/>
                            <w:bCs/>
                            <w:color w:val="404040"/>
                            <w:sz w:val="48"/>
                            <w:szCs w:val="32"/>
                            <w:lang w:val="en-US"/>
                          </w:rPr>
                          <w:t xml:space="preserve"> Call</w:t>
                        </w:r>
                      </w:p>
                      <w:p w14:paraId="7BDF3D5E" w14:textId="77777777" w:rsidR="005C1625" w:rsidRDefault="003E702B" w:rsidP="005C1625">
                        <w:pPr>
                          <w:rPr>
                            <w:rFonts w:ascii="Arial" w:eastAsiaTheme="minorEastAsia" w:hAnsi="Arial"/>
                            <w:bCs/>
                            <w:i/>
                            <w:color w:val="0070C0"/>
                            <w:sz w:val="48"/>
                            <w:szCs w:val="32"/>
                            <w:lang w:val="en-US" w:eastAsia="es-ES"/>
                          </w:rPr>
                        </w:pPr>
                        <w:bookmarkStart w:id="1" w:name="_Hlk532391309"/>
                        <w:r>
                          <w:rPr>
                            <w:rFonts w:ascii="Arial" w:eastAsiaTheme="minorEastAsia" w:hAnsi="Arial"/>
                            <w:bCs/>
                            <w:i/>
                            <w:color w:val="0070C0"/>
                            <w:sz w:val="48"/>
                            <w:szCs w:val="32"/>
                            <w:lang w:val="en-US" w:eastAsia="es-ES"/>
                          </w:rPr>
                          <w:t xml:space="preserve">Closing the water cycle gap - </w:t>
                        </w:r>
                        <w:r w:rsidRPr="005F76EC">
                          <w:rPr>
                            <w:rFonts w:ascii="Arial" w:eastAsiaTheme="minorEastAsia" w:hAnsi="Arial"/>
                            <w:bCs/>
                            <w:i/>
                            <w:color w:val="0070C0"/>
                            <w:sz w:val="48"/>
                            <w:szCs w:val="32"/>
                            <w:lang w:val="en-US" w:eastAsia="es-ES"/>
                          </w:rPr>
                          <w:t>Sustainable management of water resources</w:t>
                        </w:r>
                      </w:p>
                      <w:bookmarkEnd w:id="1"/>
                      <w:p w14:paraId="3E424785" w14:textId="77777777" w:rsidR="005C1625" w:rsidRDefault="005C1625" w:rsidP="005C1625">
                        <w:pPr>
                          <w:rPr>
                            <w:sz w:val="24"/>
                            <w:szCs w:val="24"/>
                            <w:lang w:val="en-GB"/>
                          </w:rPr>
                        </w:pPr>
                        <w:r>
                          <w:rPr>
                            <w:sz w:val="24"/>
                            <w:szCs w:val="24"/>
                            <w:lang w:val="en-GB"/>
                          </w:rPr>
                          <w:t xml:space="preserve">These Project Management Guidelines will </w:t>
                        </w:r>
                        <w:r w:rsidRPr="00A94D6A">
                          <w:rPr>
                            <w:sz w:val="24"/>
                            <w:szCs w:val="24"/>
                            <w:lang w:val="en-GB"/>
                          </w:rPr>
                          <w:t>be effe</w:t>
                        </w:r>
                        <w:r>
                          <w:rPr>
                            <w:sz w:val="24"/>
                            <w:szCs w:val="24"/>
                            <w:lang w:val="en-GB"/>
                          </w:rPr>
                          <w:t xml:space="preserve">ctive from the date of the National funding decisions and </w:t>
                        </w:r>
                        <w:r w:rsidRPr="00A94D6A">
                          <w:rPr>
                            <w:sz w:val="24"/>
                            <w:szCs w:val="24"/>
                            <w:lang w:val="en-GB"/>
                          </w:rPr>
                          <w:t xml:space="preserve">shall remain in force until the last </w:t>
                        </w:r>
                        <w:r>
                          <w:rPr>
                            <w:sz w:val="24"/>
                            <w:szCs w:val="24"/>
                            <w:lang w:val="en-GB"/>
                          </w:rPr>
                          <w:t>f</w:t>
                        </w:r>
                        <w:r w:rsidRPr="00A94D6A">
                          <w:rPr>
                            <w:sz w:val="24"/>
                            <w:szCs w:val="24"/>
                            <w:lang w:val="en-GB"/>
                          </w:rPr>
                          <w:t xml:space="preserve">inal </w:t>
                        </w:r>
                        <w:r>
                          <w:rPr>
                            <w:sz w:val="24"/>
                            <w:szCs w:val="24"/>
                            <w:lang w:val="en-GB"/>
                          </w:rPr>
                          <w:t>p</w:t>
                        </w:r>
                        <w:r w:rsidRPr="00A94D6A">
                          <w:rPr>
                            <w:sz w:val="24"/>
                            <w:szCs w:val="24"/>
                            <w:lang w:val="en-GB"/>
                          </w:rPr>
                          <w:t>roject</w:t>
                        </w:r>
                        <w:r>
                          <w:rPr>
                            <w:sz w:val="24"/>
                            <w:szCs w:val="24"/>
                            <w:lang w:val="en-GB"/>
                          </w:rPr>
                          <w:t xml:space="preserve"> </w:t>
                        </w:r>
                        <w:r w:rsidRPr="00A94D6A">
                          <w:rPr>
                            <w:sz w:val="24"/>
                            <w:szCs w:val="24"/>
                            <w:lang w:val="en-GB"/>
                          </w:rPr>
                          <w:t>report is approved</w:t>
                        </w:r>
                        <w:r>
                          <w:rPr>
                            <w:sz w:val="24"/>
                            <w:szCs w:val="24"/>
                            <w:lang w:val="en-GB"/>
                          </w:rPr>
                          <w:t xml:space="preserve"> in </w:t>
                        </w:r>
                        <w:r w:rsidR="00AD2514" w:rsidRPr="00AD2514">
                          <w:rPr>
                            <w:sz w:val="24"/>
                            <w:szCs w:val="24"/>
                            <w:lang w:val="en-GB"/>
                          </w:rPr>
                          <w:t>2022</w:t>
                        </w:r>
                        <w:r>
                          <w:rPr>
                            <w:sz w:val="24"/>
                            <w:szCs w:val="24"/>
                            <w:lang w:val="en-GB"/>
                          </w:rPr>
                          <w:t>.</w:t>
                        </w:r>
                      </w:p>
                      <w:p w14:paraId="0FBE8346" w14:textId="77777777" w:rsidR="005C1625" w:rsidRPr="00623018" w:rsidRDefault="000101DD" w:rsidP="005C1625">
                        <w:pPr>
                          <w:jc w:val="center"/>
                          <w:rPr>
                            <w:b/>
                            <w:color w:val="FF0000"/>
                            <w:sz w:val="24"/>
                            <w:szCs w:val="24"/>
                            <w:u w:val="single"/>
                            <w:lang w:val="en-GB"/>
                          </w:rPr>
                        </w:pPr>
                        <w:r w:rsidRPr="00A42C96">
                          <w:rPr>
                            <w:rFonts w:eastAsia="MS Gothic"/>
                            <w:b/>
                            <w:bCs/>
                            <w:sz w:val="26"/>
                            <w:szCs w:val="26"/>
                            <w:lang w:val="en-US"/>
                          </w:rPr>
                          <w:t xml:space="preserve">The </w:t>
                        </w:r>
                        <w:r>
                          <w:rPr>
                            <w:rFonts w:eastAsia="MS Gothic"/>
                            <w:b/>
                            <w:bCs/>
                            <w:sz w:val="26"/>
                            <w:szCs w:val="26"/>
                            <w:lang w:val="en-US"/>
                          </w:rPr>
                          <w:t>Mid-Term</w:t>
                        </w:r>
                        <w:r w:rsidRPr="00A42C96">
                          <w:rPr>
                            <w:rFonts w:eastAsia="MS Gothic"/>
                            <w:b/>
                            <w:bCs/>
                            <w:sz w:val="26"/>
                            <w:szCs w:val="26"/>
                            <w:lang w:val="en-US"/>
                          </w:rPr>
                          <w:t xml:space="preserve"> Consensus Report will be made available to the Consortium as well as CSC and JPI Water GB</w:t>
                        </w:r>
                        <w:r>
                          <w:rPr>
                            <w:rFonts w:eastAsia="MS Gothic"/>
                            <w:b/>
                            <w:bCs/>
                            <w:sz w:val="26"/>
                            <w:szCs w:val="26"/>
                            <w:lang w:val="en-US"/>
                          </w:rPr>
                          <w:t>.</w:t>
                        </w:r>
                      </w:p>
                    </w:txbxContent>
                  </v:textbox>
                </v:rect>
                <w10:wrap anchorx="page" anchory="margin"/>
              </v:group>
            </w:pict>
          </mc:Fallback>
        </mc:AlternateContent>
      </w:r>
    </w:p>
    <w:p w14:paraId="71B2AD36" w14:textId="77777777" w:rsidR="005C1625" w:rsidRDefault="005C1625">
      <w:pPr>
        <w:spacing w:after="200" w:line="276" w:lineRule="auto"/>
        <w:rPr>
          <w:b/>
          <w:bCs/>
          <w:color w:val="0070C0"/>
          <w:sz w:val="56"/>
          <w:szCs w:val="32"/>
          <w:lang w:val="en-US"/>
        </w:rPr>
      </w:pPr>
    </w:p>
    <w:p w14:paraId="6EABF29E" w14:textId="77777777" w:rsidR="005C1625" w:rsidRDefault="005C1625">
      <w:pPr>
        <w:spacing w:after="200" w:line="276" w:lineRule="auto"/>
        <w:rPr>
          <w:b/>
          <w:bCs/>
          <w:color w:val="0070C0"/>
          <w:sz w:val="56"/>
          <w:szCs w:val="32"/>
          <w:lang w:val="en-US"/>
        </w:rPr>
      </w:pPr>
    </w:p>
    <w:p w14:paraId="558776EE" w14:textId="77777777" w:rsidR="005C1625" w:rsidRDefault="005C1625">
      <w:pPr>
        <w:spacing w:after="200" w:line="276" w:lineRule="auto"/>
        <w:rPr>
          <w:b/>
          <w:bCs/>
          <w:color w:val="0070C0"/>
          <w:sz w:val="56"/>
          <w:szCs w:val="32"/>
          <w:lang w:val="en-US"/>
        </w:rPr>
      </w:pPr>
    </w:p>
    <w:p w14:paraId="48EA7914" w14:textId="77777777" w:rsidR="005C1625" w:rsidRDefault="005C1625">
      <w:pPr>
        <w:spacing w:after="200" w:line="276" w:lineRule="auto"/>
        <w:rPr>
          <w:b/>
          <w:bCs/>
          <w:color w:val="0070C0"/>
          <w:sz w:val="56"/>
          <w:szCs w:val="32"/>
          <w:lang w:val="en-US"/>
        </w:rPr>
      </w:pPr>
    </w:p>
    <w:p w14:paraId="6633CE54" w14:textId="77777777" w:rsidR="005C1625" w:rsidRDefault="005C1625">
      <w:pPr>
        <w:spacing w:after="200" w:line="276" w:lineRule="auto"/>
        <w:rPr>
          <w:b/>
          <w:bCs/>
          <w:color w:val="0070C0"/>
          <w:sz w:val="56"/>
          <w:szCs w:val="32"/>
          <w:lang w:val="en-US"/>
        </w:rPr>
      </w:pPr>
    </w:p>
    <w:p w14:paraId="6C7F5317" w14:textId="77777777" w:rsidR="005C1625" w:rsidRDefault="005C1625">
      <w:pPr>
        <w:spacing w:after="200" w:line="276" w:lineRule="auto"/>
        <w:rPr>
          <w:b/>
          <w:bCs/>
          <w:color w:val="0070C0"/>
          <w:sz w:val="56"/>
          <w:szCs w:val="32"/>
          <w:lang w:val="en-US"/>
        </w:rPr>
      </w:pPr>
    </w:p>
    <w:p w14:paraId="6BA38CBE" w14:textId="77777777" w:rsidR="005C1625" w:rsidRDefault="005C1625">
      <w:pPr>
        <w:spacing w:after="200" w:line="276" w:lineRule="auto"/>
        <w:rPr>
          <w:b/>
          <w:bCs/>
          <w:color w:val="0070C0"/>
          <w:sz w:val="56"/>
          <w:szCs w:val="32"/>
          <w:lang w:val="en-US"/>
        </w:rPr>
      </w:pPr>
    </w:p>
    <w:p w14:paraId="7C5B4ABC" w14:textId="77777777" w:rsidR="005C1625" w:rsidRDefault="005C1625">
      <w:pPr>
        <w:spacing w:after="200" w:line="276" w:lineRule="auto"/>
        <w:rPr>
          <w:b/>
          <w:bCs/>
          <w:color w:val="0070C0"/>
          <w:sz w:val="56"/>
          <w:szCs w:val="32"/>
          <w:lang w:val="en-US"/>
        </w:rPr>
      </w:pPr>
    </w:p>
    <w:p w14:paraId="554EF5EC" w14:textId="77777777" w:rsidR="005C1625" w:rsidRDefault="005C1625">
      <w:pPr>
        <w:spacing w:after="200" w:line="276" w:lineRule="auto"/>
        <w:rPr>
          <w:b/>
          <w:bCs/>
          <w:color w:val="0070C0"/>
          <w:sz w:val="56"/>
          <w:szCs w:val="32"/>
          <w:lang w:val="en-US"/>
        </w:rPr>
      </w:pPr>
    </w:p>
    <w:p w14:paraId="513D40AA" w14:textId="77777777" w:rsidR="005C1625" w:rsidRDefault="005C1625">
      <w:pPr>
        <w:spacing w:after="200" w:line="276" w:lineRule="auto"/>
        <w:rPr>
          <w:b/>
          <w:bCs/>
          <w:color w:val="0070C0"/>
          <w:sz w:val="56"/>
          <w:szCs w:val="32"/>
          <w:lang w:val="en-US"/>
        </w:rPr>
      </w:pPr>
    </w:p>
    <w:p w14:paraId="35E6A31C" w14:textId="77777777" w:rsidR="005C1625" w:rsidRDefault="005C1625">
      <w:pPr>
        <w:spacing w:after="200" w:line="276" w:lineRule="auto"/>
        <w:rPr>
          <w:b/>
          <w:bCs/>
          <w:color w:val="0070C0"/>
          <w:sz w:val="56"/>
          <w:szCs w:val="32"/>
          <w:lang w:val="en-US"/>
        </w:rPr>
      </w:pPr>
    </w:p>
    <w:p w14:paraId="6C0C2B7B" w14:textId="77777777" w:rsidR="005C1625" w:rsidRDefault="005C1625">
      <w:pPr>
        <w:spacing w:after="200" w:line="276" w:lineRule="auto"/>
        <w:rPr>
          <w:b/>
          <w:bCs/>
          <w:color w:val="0070C0"/>
          <w:sz w:val="56"/>
          <w:szCs w:val="32"/>
          <w:lang w:val="en-US"/>
        </w:rPr>
      </w:pPr>
    </w:p>
    <w:p w14:paraId="29ED045F" w14:textId="77777777" w:rsidR="005C1625" w:rsidRDefault="005C1625">
      <w:pPr>
        <w:spacing w:after="200" w:line="276" w:lineRule="auto"/>
        <w:rPr>
          <w:b/>
          <w:bCs/>
          <w:color w:val="0070C0"/>
          <w:sz w:val="56"/>
          <w:szCs w:val="32"/>
          <w:lang w:val="en-US"/>
        </w:rPr>
      </w:pPr>
    </w:p>
    <w:p w14:paraId="04CD7F91" w14:textId="77777777" w:rsidR="005C1625" w:rsidRDefault="005C1625">
      <w:pPr>
        <w:spacing w:after="200" w:line="276" w:lineRule="auto"/>
        <w:rPr>
          <w:b/>
          <w:bCs/>
          <w:color w:val="0070C0"/>
          <w:sz w:val="56"/>
          <w:szCs w:val="32"/>
          <w:lang w:val="en-US"/>
        </w:rPr>
      </w:pPr>
    </w:p>
    <w:p w14:paraId="5AA382FD" w14:textId="77777777" w:rsidR="00EC3B3C" w:rsidRPr="002B6F86" w:rsidRDefault="00EC3B3C" w:rsidP="00EC3B3C">
      <w:pPr>
        <w:spacing w:after="0"/>
        <w:rPr>
          <w:lang w:val="en-US"/>
        </w:rPr>
      </w:pPr>
    </w:p>
    <w:p w14:paraId="67882228" w14:textId="77777777" w:rsidR="000101DD" w:rsidRPr="002B6F86" w:rsidRDefault="000101DD" w:rsidP="000101DD">
      <w:pPr>
        <w:spacing w:after="0"/>
        <w:jc w:val="center"/>
        <w:rPr>
          <w:rFonts w:eastAsia="MS Gothic"/>
          <w:b/>
          <w:bCs/>
          <w:color w:val="4F81BD"/>
          <w:sz w:val="26"/>
          <w:szCs w:val="26"/>
          <w:lang w:val="en-US"/>
        </w:rPr>
      </w:pPr>
      <w:r w:rsidRPr="002B6F86">
        <w:rPr>
          <w:rFonts w:eastAsia="MS Gothic"/>
          <w:b/>
          <w:bCs/>
          <w:color w:val="4F81BD"/>
          <w:sz w:val="26"/>
          <w:szCs w:val="26"/>
          <w:lang w:val="en-US"/>
        </w:rPr>
        <w:t>MID-TERM INDIVIDUAL EVALUATION REPORT</w:t>
      </w:r>
    </w:p>
    <w:p w14:paraId="6C935309" w14:textId="77777777" w:rsidR="000101DD" w:rsidRPr="002B6F86" w:rsidRDefault="000101DD" w:rsidP="000101DD">
      <w:pPr>
        <w:pStyle w:val="TextEcoInno"/>
        <w:spacing w:before="0" w:after="0" w:line="276" w:lineRule="auto"/>
        <w:jc w:val="both"/>
        <w:rPr>
          <w:rFonts w:ascii="Gill Sans MT" w:hAnsi="Gill Sans MT"/>
          <w:sz w:val="24"/>
          <w:szCs w:val="28"/>
        </w:rPr>
      </w:pPr>
    </w:p>
    <w:p w14:paraId="6AE57FCC" w14:textId="77777777" w:rsidR="000101DD" w:rsidRPr="002B6F86" w:rsidRDefault="000101DD" w:rsidP="000101DD">
      <w:pPr>
        <w:pStyle w:val="TextEcoInno"/>
        <w:spacing w:before="0" w:after="0" w:line="276" w:lineRule="auto"/>
        <w:jc w:val="both"/>
        <w:rPr>
          <w:rFonts w:ascii="Gill Sans MT" w:hAnsi="Gill Sans MT"/>
          <w:sz w:val="24"/>
          <w:szCs w:val="28"/>
        </w:rPr>
      </w:pPr>
    </w:p>
    <w:p w14:paraId="016494F2" w14:textId="77777777" w:rsidR="000101DD" w:rsidRPr="002B6F86" w:rsidRDefault="000101DD" w:rsidP="000101DD">
      <w:pPr>
        <w:pStyle w:val="TextEcoInno"/>
        <w:spacing w:before="0" w:after="0" w:line="276" w:lineRule="auto"/>
        <w:jc w:val="both"/>
        <w:rPr>
          <w:rFonts w:ascii="Gill Sans MT" w:hAnsi="Gill Sans MT"/>
          <w:sz w:val="24"/>
          <w:szCs w:val="28"/>
        </w:rPr>
      </w:pPr>
    </w:p>
    <w:p w14:paraId="0AB2C7AE" w14:textId="3B99BCC5" w:rsidR="000101DD"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PROJECT TITLE AND ACRONYM</w:t>
      </w:r>
    </w:p>
    <w:p w14:paraId="13EB9C0C" w14:textId="7AA54C59" w:rsidR="00492DE2" w:rsidRPr="002B6F86" w:rsidRDefault="00492DE2"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Pr>
          <w:rStyle w:val="fontstyle01"/>
        </w:rPr>
        <w:t>Simulating tourism water consumption with</w:t>
      </w:r>
      <w:r>
        <w:rPr>
          <w:rFonts w:ascii="GillSansMT-Bold" w:hAnsi="GillSansMT-Bold"/>
          <w:b/>
          <w:bCs/>
          <w:color w:val="404040"/>
          <w:sz w:val="32"/>
          <w:szCs w:val="32"/>
        </w:rPr>
        <w:br/>
      </w:r>
      <w:r>
        <w:rPr>
          <w:rStyle w:val="fontstyle01"/>
        </w:rPr>
        <w:t>Stakeholders (SIMTWIST)</w:t>
      </w:r>
    </w:p>
    <w:p w14:paraId="07A327CC" w14:textId="77777777" w:rsidR="000101DD" w:rsidRPr="002B6F86" w:rsidRDefault="000101DD" w:rsidP="000101DD">
      <w:pPr>
        <w:spacing w:after="0"/>
        <w:rPr>
          <w:sz w:val="24"/>
          <w:szCs w:val="16"/>
          <w:lang w:val="en-GB"/>
        </w:rPr>
      </w:pPr>
    </w:p>
    <w:p w14:paraId="193A63F6" w14:textId="46008F93" w:rsidR="000101DD" w:rsidRPr="002B6F86" w:rsidRDefault="000101DD" w:rsidP="000101DD">
      <w:pPr>
        <w:spacing w:after="0"/>
        <w:rPr>
          <w:sz w:val="24"/>
          <w:lang w:val="en-GB"/>
        </w:rPr>
      </w:pPr>
      <w:r w:rsidRPr="002B6F86">
        <w:rPr>
          <w:sz w:val="24"/>
          <w:lang w:val="en-GB"/>
        </w:rPr>
        <w:t>Name of Coordinator:</w:t>
      </w:r>
      <w:r w:rsidR="007C1180">
        <w:rPr>
          <w:sz w:val="24"/>
          <w:lang w:val="en-GB"/>
        </w:rPr>
        <w:t xml:space="preserve"> Bas </w:t>
      </w:r>
      <w:proofErr w:type="spellStart"/>
      <w:r w:rsidR="007C1180">
        <w:rPr>
          <w:sz w:val="24"/>
          <w:lang w:val="en-GB"/>
        </w:rPr>
        <w:t>Amelung</w:t>
      </w:r>
      <w:proofErr w:type="spellEnd"/>
      <w:r w:rsidRPr="002B6F86">
        <w:rPr>
          <w:sz w:val="24"/>
          <w:lang w:val="en-GB"/>
        </w:rPr>
        <w:tab/>
      </w:r>
    </w:p>
    <w:p w14:paraId="7019A1F4" w14:textId="126329A5" w:rsidR="000101DD" w:rsidRPr="002B6F86" w:rsidRDefault="000101DD" w:rsidP="000101DD">
      <w:pPr>
        <w:tabs>
          <w:tab w:val="center" w:pos="5580"/>
        </w:tabs>
        <w:spacing w:after="0"/>
        <w:rPr>
          <w:sz w:val="24"/>
          <w:lang w:val="en-US"/>
        </w:rPr>
      </w:pPr>
      <w:r w:rsidRPr="002B6F86">
        <w:rPr>
          <w:sz w:val="24"/>
          <w:lang w:val="en-US"/>
        </w:rPr>
        <w:t>Project code: WaterWorks201</w:t>
      </w:r>
      <w:r w:rsidR="00575685">
        <w:rPr>
          <w:sz w:val="24"/>
          <w:lang w:val="en-US"/>
        </w:rPr>
        <w:t>7</w:t>
      </w:r>
      <w:r w:rsidRPr="002B6F86">
        <w:rPr>
          <w:sz w:val="24"/>
          <w:lang w:val="en-US"/>
        </w:rPr>
        <w:t>-</w:t>
      </w:r>
      <w:r w:rsidR="00492DE2">
        <w:rPr>
          <w:sz w:val="24"/>
          <w:lang w:val="en-US"/>
        </w:rPr>
        <w:t>SIMTWIST</w:t>
      </w:r>
    </w:p>
    <w:p w14:paraId="2266FE13" w14:textId="269CDD89" w:rsidR="000101DD" w:rsidRPr="002B6F86" w:rsidRDefault="000101DD" w:rsidP="000101DD">
      <w:pPr>
        <w:spacing w:after="0"/>
        <w:rPr>
          <w:sz w:val="24"/>
          <w:lang w:val="en-GB"/>
        </w:rPr>
      </w:pPr>
      <w:r w:rsidRPr="002B6F86">
        <w:rPr>
          <w:sz w:val="24"/>
          <w:lang w:val="en-GB"/>
        </w:rPr>
        <w:t xml:space="preserve">Duration of project: </w:t>
      </w:r>
      <w:r w:rsidR="007C1180">
        <w:rPr>
          <w:sz w:val="24"/>
          <w:lang w:val="en-GB"/>
        </w:rPr>
        <w:t>3 years</w:t>
      </w:r>
    </w:p>
    <w:p w14:paraId="642DD479" w14:textId="12FF660D" w:rsidR="000101DD" w:rsidRPr="002B6F86" w:rsidRDefault="000101DD" w:rsidP="000101DD">
      <w:pPr>
        <w:spacing w:after="0"/>
        <w:rPr>
          <w:b/>
          <w:sz w:val="24"/>
          <w:lang w:val="en-GB"/>
        </w:rPr>
      </w:pPr>
      <w:r w:rsidRPr="002B6F86">
        <w:rPr>
          <w:sz w:val="24"/>
          <w:lang w:val="en-GB"/>
        </w:rPr>
        <w:t xml:space="preserve">Start date: </w:t>
      </w:r>
      <w:r w:rsidR="007C1180">
        <w:rPr>
          <w:sz w:val="24"/>
          <w:lang w:val="en-GB"/>
        </w:rPr>
        <w:t>01/06/2019</w:t>
      </w:r>
      <w:r w:rsidRPr="002B6F86">
        <w:rPr>
          <w:b/>
          <w:sz w:val="24"/>
          <w:lang w:val="en-GB"/>
        </w:rPr>
        <w:tab/>
      </w:r>
      <w:r w:rsidRPr="002B6F86">
        <w:rPr>
          <w:b/>
          <w:sz w:val="24"/>
          <w:lang w:val="en-GB"/>
        </w:rPr>
        <w:tab/>
      </w:r>
      <w:r w:rsidR="007C1180" w:rsidRPr="007C1180">
        <w:rPr>
          <w:bCs/>
          <w:sz w:val="24"/>
          <w:lang w:val="en-GB"/>
        </w:rPr>
        <w:t>E</w:t>
      </w:r>
      <w:r w:rsidRPr="007C1180">
        <w:rPr>
          <w:bCs/>
          <w:sz w:val="24"/>
          <w:lang w:val="en-GB"/>
        </w:rPr>
        <w:t>nd date</w:t>
      </w:r>
      <w:r w:rsidRPr="002B6F86">
        <w:rPr>
          <w:sz w:val="24"/>
          <w:lang w:val="en-GB"/>
        </w:rPr>
        <w:t>:</w:t>
      </w:r>
      <w:r w:rsidR="007C1180">
        <w:rPr>
          <w:sz w:val="24"/>
          <w:lang w:val="en-GB"/>
        </w:rPr>
        <w:t xml:space="preserve"> 31/05/2022</w:t>
      </w:r>
      <w:r w:rsidRPr="002B6F86">
        <w:rPr>
          <w:b/>
          <w:sz w:val="24"/>
          <w:lang w:val="en-GB"/>
        </w:rPr>
        <w:t xml:space="preserve"> </w:t>
      </w:r>
    </w:p>
    <w:p w14:paraId="4D3D214A" w14:textId="77777777" w:rsidR="000101DD" w:rsidRPr="002B6F86" w:rsidRDefault="000101DD" w:rsidP="000101DD">
      <w:pPr>
        <w:spacing w:after="0"/>
        <w:rPr>
          <w:lang w:val="en-US"/>
        </w:rPr>
      </w:pPr>
    </w:p>
    <w:p w14:paraId="65B9E52C" w14:textId="4DCE9A3F" w:rsidR="000101DD" w:rsidRPr="00C55920" w:rsidRDefault="000101DD" w:rsidP="00C55920">
      <w:pPr>
        <w:tabs>
          <w:tab w:val="left" w:pos="5505"/>
        </w:tabs>
        <w:spacing w:after="0"/>
        <w:rPr>
          <w:lang w:val="en-US"/>
        </w:rPr>
      </w:pPr>
      <w:r w:rsidRPr="002B6F86">
        <w:rPr>
          <w:lang w:val="en-US"/>
        </w:rPr>
        <w:tab/>
      </w:r>
    </w:p>
    <w:p w14:paraId="2799A539" w14:textId="77777777" w:rsidR="000101DD" w:rsidRPr="002B6F86" w:rsidRDefault="000101DD" w:rsidP="000101DD">
      <w:pPr>
        <w:spacing w:after="0"/>
        <w:rPr>
          <w:b/>
          <w:sz w:val="24"/>
          <w:szCs w:val="16"/>
          <w:lang w:val="en-GB"/>
        </w:rPr>
      </w:pPr>
    </w:p>
    <w:p w14:paraId="4C64462F"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DETAILS OF THE EVALUATOR</w:t>
      </w:r>
    </w:p>
    <w:p w14:paraId="3DE5680B" w14:textId="77777777" w:rsidR="000101DD" w:rsidRPr="002B6F86" w:rsidRDefault="000101DD" w:rsidP="000101DD">
      <w:pPr>
        <w:spacing w:after="0"/>
        <w:rPr>
          <w:sz w:val="24"/>
          <w:szCs w:val="16"/>
          <w:lang w:val="en-GB"/>
        </w:rPr>
      </w:pPr>
    </w:p>
    <w:p w14:paraId="24D54836" w14:textId="26F769DC" w:rsidR="000101DD" w:rsidRPr="002B6F86" w:rsidRDefault="000101DD" w:rsidP="000101DD">
      <w:pPr>
        <w:spacing w:after="0"/>
        <w:rPr>
          <w:sz w:val="24"/>
          <w:lang w:val="en-GB"/>
        </w:rPr>
      </w:pPr>
      <w:r w:rsidRPr="002B6F86">
        <w:rPr>
          <w:sz w:val="24"/>
          <w:lang w:val="en-GB"/>
        </w:rPr>
        <w:t>Name:</w:t>
      </w:r>
      <w:r w:rsidR="00C2773D">
        <w:rPr>
          <w:sz w:val="24"/>
          <w:lang w:val="en-GB"/>
        </w:rPr>
        <w:t xml:space="preserve"> Olga </w:t>
      </w:r>
      <w:proofErr w:type="spellStart"/>
      <w:r w:rsidR="00C2773D">
        <w:rPr>
          <w:sz w:val="24"/>
          <w:lang w:val="en-GB"/>
        </w:rPr>
        <w:t>Covaliova</w:t>
      </w:r>
      <w:proofErr w:type="spellEnd"/>
      <w:r w:rsidR="00C2773D">
        <w:rPr>
          <w:sz w:val="24"/>
          <w:lang w:val="en-GB"/>
        </w:rPr>
        <w:t xml:space="preserve"> </w:t>
      </w:r>
    </w:p>
    <w:p w14:paraId="25400DC5" w14:textId="4897740E" w:rsidR="000101DD" w:rsidRPr="002B6F86" w:rsidRDefault="000101DD" w:rsidP="000101DD">
      <w:pPr>
        <w:spacing w:after="0"/>
        <w:rPr>
          <w:sz w:val="24"/>
          <w:lang w:val="en-GB"/>
        </w:rPr>
      </w:pPr>
      <w:r w:rsidRPr="002B6F86">
        <w:rPr>
          <w:sz w:val="24"/>
          <w:lang w:val="en-GB"/>
        </w:rPr>
        <w:t>Organisation:</w:t>
      </w:r>
      <w:r w:rsidRPr="002B6F86">
        <w:rPr>
          <w:sz w:val="24"/>
          <w:lang w:val="en-GB"/>
        </w:rPr>
        <w:tab/>
      </w:r>
      <w:r w:rsidR="00C2773D">
        <w:rPr>
          <w:sz w:val="24"/>
          <w:lang w:val="en-GB"/>
        </w:rPr>
        <w:t>Institute of Chemistry, Republic of Moldova</w:t>
      </w:r>
    </w:p>
    <w:p w14:paraId="255D035A" w14:textId="526D236E" w:rsidR="000101DD" w:rsidRPr="002B6F86" w:rsidRDefault="000101DD" w:rsidP="000101DD">
      <w:pPr>
        <w:spacing w:after="0"/>
        <w:rPr>
          <w:sz w:val="24"/>
          <w:lang w:val="en-GB"/>
        </w:rPr>
      </w:pPr>
      <w:r w:rsidRPr="002B6F86">
        <w:rPr>
          <w:sz w:val="24"/>
          <w:lang w:val="en-GB"/>
        </w:rPr>
        <w:t>Date of review:</w:t>
      </w:r>
      <w:r w:rsidR="00C2773D">
        <w:rPr>
          <w:sz w:val="24"/>
          <w:lang w:val="en-GB"/>
        </w:rPr>
        <w:t>10/04/2021</w:t>
      </w:r>
    </w:p>
    <w:p w14:paraId="7C5663CA" w14:textId="77777777" w:rsidR="000101DD" w:rsidRPr="002B6F86" w:rsidRDefault="000101DD" w:rsidP="000101DD">
      <w:pPr>
        <w:spacing w:after="0"/>
        <w:rPr>
          <w:sz w:val="24"/>
          <w:lang w:val="en-GB"/>
        </w:rPr>
      </w:pPr>
    </w:p>
    <w:p w14:paraId="193F4342" w14:textId="77777777" w:rsidR="000101DD" w:rsidRPr="002B6F86" w:rsidRDefault="000101DD" w:rsidP="000101DD">
      <w:pPr>
        <w:spacing w:after="0"/>
        <w:rPr>
          <w:sz w:val="24"/>
          <w:lang w:val="en-GB"/>
        </w:rPr>
      </w:pPr>
    </w:p>
    <w:p w14:paraId="2B03ECA8" w14:textId="77777777" w:rsidR="000101DD" w:rsidRPr="002B6F86" w:rsidRDefault="000101DD" w:rsidP="000101DD">
      <w:pPr>
        <w:pStyle w:val="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2" w:name="_Toc456078771"/>
      <w:bookmarkStart w:id="3" w:name="_Toc456087226"/>
      <w:bookmarkStart w:id="4" w:name="_Toc500093059"/>
      <w:bookmarkStart w:id="5" w:name="_Toc500162361"/>
      <w:r w:rsidRPr="002B6F86">
        <w:rPr>
          <w:rFonts w:ascii="Gill Sans MT" w:eastAsia="MS Gothic" w:hAnsi="Gill Sans MT" w:cs="Arial"/>
          <w:b/>
          <w:color w:val="4F81BD" w:themeColor="accent1"/>
          <w:sz w:val="24"/>
          <w:szCs w:val="24"/>
          <w:lang w:val="en-US" w:eastAsia="en-US"/>
        </w:rPr>
        <w:t>Scientific and technological progress</w:t>
      </w:r>
      <w:r w:rsidRPr="002B6F86">
        <w:rPr>
          <w:rFonts w:ascii="Gill Sans MT" w:eastAsia="Times New Roman" w:hAnsi="Gill Sans MT"/>
          <w:color w:val="4F81BD" w:themeColor="accent1"/>
          <w:sz w:val="24"/>
          <w:szCs w:val="24"/>
          <w:lang w:val="en-GB" w:eastAsia="it-IT"/>
        </w:rPr>
        <w:t xml:space="preserve"> </w:t>
      </w:r>
      <w:r w:rsidRPr="002B6F86">
        <w:rPr>
          <w:rFonts w:ascii="Gill Sans MT" w:eastAsia="Times New Roman" w:hAnsi="Gill Sans MT"/>
          <w:sz w:val="24"/>
          <w:szCs w:val="24"/>
          <w:lang w:val="en-GB" w:eastAsia="it-IT"/>
        </w:rPr>
        <w:t>(</w:t>
      </w:r>
      <w:r w:rsidRPr="002B6F86">
        <w:rPr>
          <w:rFonts w:ascii="Gill Sans MT" w:eastAsia="Times New Roman" w:hAnsi="Gill Sans MT" w:cs="Calibri"/>
          <w:i/>
          <w:sz w:val="24"/>
          <w:szCs w:val="24"/>
          <w:lang w:val="en-GB" w:eastAsia="it-IT"/>
        </w:rPr>
        <w:t>Maximum 250 words)</w:t>
      </w:r>
      <w:bookmarkEnd w:id="2"/>
      <w:bookmarkEnd w:id="3"/>
      <w:bookmarkEnd w:id="4"/>
      <w:bookmarkEnd w:id="5"/>
    </w:p>
    <w:p w14:paraId="509AACEA"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5C6052C4" w14:textId="77777777" w:rsidTr="00FE593D">
        <w:trPr>
          <w:jc w:val="center"/>
        </w:trPr>
        <w:tc>
          <w:tcPr>
            <w:tcW w:w="9778" w:type="dxa"/>
          </w:tcPr>
          <w:p w14:paraId="59458DDE" w14:textId="0CF95B42" w:rsidR="000E4A68" w:rsidRPr="000E4A68" w:rsidRDefault="00147CC0" w:rsidP="000E4A68">
            <w:pPr>
              <w:spacing w:after="0" w:line="276" w:lineRule="auto"/>
              <w:rPr>
                <w:i/>
                <w:sz w:val="24"/>
                <w:szCs w:val="24"/>
                <w:lang w:val="en-US"/>
              </w:rPr>
            </w:pPr>
            <w:r>
              <w:rPr>
                <w:i/>
                <w:sz w:val="24"/>
                <w:szCs w:val="24"/>
                <w:lang w:val="en-US"/>
              </w:rPr>
              <w:t>During the reporting period, the work has been performed in line with WPs 1- 4.</w:t>
            </w:r>
            <w:r w:rsidR="002A1741">
              <w:rPr>
                <w:i/>
                <w:sz w:val="24"/>
                <w:szCs w:val="24"/>
                <w:lang w:val="en-US"/>
              </w:rPr>
              <w:t xml:space="preserve"> Task 1.1 – Collection of available data sets on water supply and demand</w:t>
            </w:r>
            <w:r w:rsidR="00B4516D">
              <w:rPr>
                <w:i/>
                <w:sz w:val="24"/>
                <w:szCs w:val="24"/>
                <w:lang w:val="en-US"/>
              </w:rPr>
              <w:t xml:space="preserve"> partly performed, validation and analysis of datasets is ongoing. Collection of information of existing measures and policies, scientific review on tourism water footprint is in progress. </w:t>
            </w:r>
            <w:r w:rsidR="006F64E0">
              <w:rPr>
                <w:i/>
                <w:sz w:val="24"/>
                <w:szCs w:val="24"/>
                <w:lang w:val="en-US"/>
              </w:rPr>
              <w:t xml:space="preserve">Task 1.2. – Design of water metering campaign – identification of users and meters is ongoing. Tasks 1.3 and 1.4 Smart monitoring and Water demand models – not started yet. </w:t>
            </w:r>
            <w:r w:rsidR="00F92FBE">
              <w:rPr>
                <w:i/>
                <w:sz w:val="24"/>
                <w:szCs w:val="24"/>
                <w:lang w:val="en-US"/>
              </w:rPr>
              <w:t xml:space="preserve">Task 2.1. – Scenarios for tourism development – is in progress. </w:t>
            </w:r>
            <w:r w:rsidR="007967F1">
              <w:rPr>
                <w:i/>
                <w:sz w:val="24"/>
                <w:szCs w:val="24"/>
                <w:lang w:val="en-US"/>
              </w:rPr>
              <w:t xml:space="preserve">Task 2.2. – Intervention options is in progress, a database of regional and national policies regarding water conservation is compiled. </w:t>
            </w:r>
            <w:r w:rsidR="001C4F9C">
              <w:rPr>
                <w:i/>
                <w:sz w:val="24"/>
                <w:szCs w:val="24"/>
                <w:lang w:val="en-US"/>
              </w:rPr>
              <w:t xml:space="preserve">Task 3.1 – design of survey campaigns, interview design was completed. </w:t>
            </w:r>
            <w:r w:rsidR="006F64E0">
              <w:rPr>
                <w:i/>
                <w:sz w:val="24"/>
                <w:szCs w:val="24"/>
                <w:lang w:val="en-US"/>
              </w:rPr>
              <w:t xml:space="preserve"> </w:t>
            </w:r>
            <w:r w:rsidR="001C4F9C">
              <w:rPr>
                <w:i/>
                <w:sz w:val="24"/>
                <w:szCs w:val="24"/>
                <w:lang w:val="en-US"/>
              </w:rPr>
              <w:t xml:space="preserve">Task 3.2. – Participatory modeling process – a series of interviews have been performed, however, some interviews with stakeholders were postponed. Task 4.1 design of interview campaign – completed. Task 4.2. Interviews and consumer profiling – partially completed. Task 4.3. – Questionnaire for tourism stakeholders was administered for eleven interviewers in </w:t>
            </w:r>
            <w:proofErr w:type="spellStart"/>
            <w:r w:rsidR="001C4F9C">
              <w:rPr>
                <w:i/>
                <w:sz w:val="24"/>
                <w:szCs w:val="24"/>
                <w:lang w:val="en-US"/>
              </w:rPr>
              <w:t>Bennidorm</w:t>
            </w:r>
            <w:proofErr w:type="spellEnd"/>
            <w:r w:rsidR="001C4F9C">
              <w:rPr>
                <w:i/>
                <w:sz w:val="24"/>
                <w:szCs w:val="24"/>
                <w:lang w:val="en-US"/>
              </w:rPr>
              <w:t>, in Rimini is on-going. Task 5.1. Modeling – in progress, main model parameters identified. Dissemination: website elaborated and active, flyers distribution, lectures for students</w:t>
            </w:r>
            <w:r w:rsidR="00D25DDE">
              <w:rPr>
                <w:i/>
                <w:sz w:val="24"/>
                <w:szCs w:val="24"/>
                <w:lang w:val="en-US"/>
              </w:rPr>
              <w:t xml:space="preserve">. 5 papers for peer-reviewed journals under preparation, 3 books and book chapters, one conference communication. </w:t>
            </w:r>
            <w:r w:rsidR="000D3692">
              <w:rPr>
                <w:i/>
                <w:sz w:val="24"/>
                <w:szCs w:val="24"/>
                <w:lang w:val="en-US"/>
              </w:rPr>
              <w:t xml:space="preserve">Multi-disciplinary work performed: data collection including geographic, geological data, water resources, existing measures and policies, design of water metering campaign. </w:t>
            </w:r>
            <w:r w:rsidR="001C4F9C">
              <w:rPr>
                <w:i/>
                <w:sz w:val="24"/>
                <w:szCs w:val="24"/>
                <w:lang w:val="en-US"/>
              </w:rPr>
              <w:t xml:space="preserve"> </w:t>
            </w:r>
            <w:r w:rsidR="006F64E0">
              <w:rPr>
                <w:i/>
                <w:sz w:val="24"/>
                <w:szCs w:val="24"/>
                <w:lang w:val="en-US"/>
              </w:rPr>
              <w:t xml:space="preserve"> </w:t>
            </w:r>
            <w:r w:rsidR="00B4516D">
              <w:rPr>
                <w:i/>
                <w:sz w:val="24"/>
                <w:szCs w:val="24"/>
                <w:lang w:val="en-US"/>
              </w:rPr>
              <w:t xml:space="preserve"> </w:t>
            </w:r>
            <w:r w:rsidR="002A1741">
              <w:rPr>
                <w:i/>
                <w:sz w:val="24"/>
                <w:szCs w:val="24"/>
                <w:lang w:val="en-US"/>
              </w:rPr>
              <w:t xml:space="preserve"> </w:t>
            </w:r>
          </w:p>
        </w:tc>
      </w:tr>
    </w:tbl>
    <w:p w14:paraId="7654103A" w14:textId="77777777" w:rsidR="000101DD" w:rsidRPr="002B6F86" w:rsidRDefault="000101DD" w:rsidP="000101DD">
      <w:pPr>
        <w:spacing w:after="0"/>
        <w:rPr>
          <w:lang w:val="en-US"/>
        </w:rPr>
      </w:pPr>
    </w:p>
    <w:p w14:paraId="11FF77E9" w14:textId="77777777" w:rsidR="000101DD" w:rsidRPr="002B6F86" w:rsidRDefault="000101DD" w:rsidP="000101DD">
      <w:pPr>
        <w:pStyle w:val="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6" w:name="_Toc456078772"/>
      <w:bookmarkStart w:id="7" w:name="_Toc456087227"/>
      <w:bookmarkStart w:id="8" w:name="_Toc500093060"/>
      <w:bookmarkStart w:id="9" w:name="_Toc500162362"/>
      <w:r w:rsidRPr="002B6F86">
        <w:rPr>
          <w:rFonts w:ascii="Gill Sans MT" w:eastAsia="MS Gothic" w:hAnsi="Gill Sans MT" w:cs="Arial"/>
          <w:b/>
          <w:color w:val="4F81BD"/>
          <w:sz w:val="24"/>
          <w:szCs w:val="24"/>
          <w:lang w:val="en-US" w:eastAsia="en-US"/>
        </w:rPr>
        <w:t>Collaboration, coordination and mobility within the Consortium</w:t>
      </w:r>
      <w:r w:rsidRPr="002B6F86">
        <w:rPr>
          <w:rFonts w:ascii="Gill Sans MT" w:hAnsi="Gill Sans MT"/>
          <w:sz w:val="24"/>
          <w:szCs w:val="24"/>
          <w:lang w:val="en-US"/>
        </w:rPr>
        <w:t xml:space="preserve"> </w:t>
      </w:r>
      <w:r w:rsidRPr="002B6F86">
        <w:rPr>
          <w:rFonts w:ascii="Gill Sans MT" w:eastAsia="Times New Roman" w:hAnsi="Gill Sans MT"/>
          <w:sz w:val="24"/>
          <w:szCs w:val="24"/>
          <w:lang w:val="en-GB" w:eastAsia="it-IT"/>
        </w:rPr>
        <w:t>(</w:t>
      </w:r>
      <w:r w:rsidRPr="002B6F86">
        <w:rPr>
          <w:rFonts w:ascii="Gill Sans MT" w:eastAsia="Times New Roman" w:hAnsi="Gill Sans MT" w:cs="Calibri"/>
          <w:i/>
          <w:sz w:val="24"/>
          <w:szCs w:val="24"/>
          <w:lang w:val="en-GB" w:eastAsia="it-IT"/>
        </w:rPr>
        <w:t>Maximum 250 words)</w:t>
      </w:r>
      <w:bookmarkEnd w:id="6"/>
      <w:bookmarkEnd w:id="7"/>
      <w:bookmarkEnd w:id="8"/>
      <w:bookmarkEnd w:id="9"/>
    </w:p>
    <w:p w14:paraId="10A7DC6C" w14:textId="77777777" w:rsidR="000101DD" w:rsidRPr="002B6F86" w:rsidRDefault="000101DD" w:rsidP="000101DD">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0E7522D" w14:textId="77777777" w:rsidTr="00FE593D">
        <w:trPr>
          <w:jc w:val="center"/>
        </w:trPr>
        <w:tc>
          <w:tcPr>
            <w:tcW w:w="9778" w:type="dxa"/>
          </w:tcPr>
          <w:p w14:paraId="3ECF54D4" w14:textId="391176A2" w:rsidR="00AE70CF" w:rsidRDefault="00AE70CF" w:rsidP="00D25DDE">
            <w:pPr>
              <w:spacing w:after="0" w:line="276" w:lineRule="auto"/>
              <w:rPr>
                <w:i/>
                <w:sz w:val="24"/>
                <w:szCs w:val="24"/>
                <w:lang w:val="en-US"/>
              </w:rPr>
            </w:pPr>
            <w:r>
              <w:rPr>
                <w:i/>
                <w:sz w:val="24"/>
                <w:szCs w:val="24"/>
                <w:lang w:val="en-US"/>
              </w:rPr>
              <w:t>Project is based on the multi-partner Work Packages. A kick-off Meeting was held in Wageningen, and 11 online meetings followed. In addition, there were numerous smaller bilateral meetings to address topics as interviews, climate models, water supply and consumption data. Four mobility events are mentioned. 4 MS</w:t>
            </w:r>
            <w:r w:rsidR="002D5133">
              <w:rPr>
                <w:i/>
                <w:sz w:val="24"/>
                <w:szCs w:val="24"/>
                <w:lang w:val="en-US"/>
              </w:rPr>
              <w:t xml:space="preserve">c students and 3 BSc students are involved in project activity. Project has </w:t>
            </w:r>
            <w:proofErr w:type="spellStart"/>
            <w:r w:rsidR="002D5133">
              <w:rPr>
                <w:i/>
                <w:sz w:val="24"/>
                <w:szCs w:val="24"/>
                <w:lang w:val="en-US"/>
              </w:rPr>
              <w:t>trabsnational</w:t>
            </w:r>
            <w:proofErr w:type="spellEnd"/>
            <w:r w:rsidR="002D5133">
              <w:rPr>
                <w:i/>
                <w:sz w:val="24"/>
                <w:szCs w:val="24"/>
                <w:lang w:val="en-US"/>
              </w:rPr>
              <w:t xml:space="preserve"> nature with </w:t>
            </w:r>
            <w:r w:rsidR="002D5133">
              <w:rPr>
                <w:i/>
                <w:sz w:val="24"/>
                <w:szCs w:val="24"/>
                <w:lang w:val="en-US"/>
              </w:rPr>
              <w:lastRenderedPageBreak/>
              <w:t xml:space="preserve">added value. </w:t>
            </w:r>
          </w:p>
          <w:p w14:paraId="554C7312" w14:textId="7A2D065E" w:rsidR="00D25DDE" w:rsidRPr="00D25DDE" w:rsidRDefault="00D25DDE" w:rsidP="00D25DDE">
            <w:pPr>
              <w:spacing w:after="0" w:line="276" w:lineRule="auto"/>
              <w:rPr>
                <w:i/>
                <w:sz w:val="24"/>
                <w:szCs w:val="24"/>
                <w:lang w:val="en-US"/>
              </w:rPr>
            </w:pPr>
          </w:p>
        </w:tc>
      </w:tr>
    </w:tbl>
    <w:p w14:paraId="754883FA" w14:textId="77777777" w:rsidR="000101DD" w:rsidRPr="002B6F86" w:rsidRDefault="000101DD" w:rsidP="000101DD">
      <w:pPr>
        <w:spacing w:after="0"/>
        <w:rPr>
          <w:lang w:val="en-US"/>
        </w:rPr>
      </w:pPr>
    </w:p>
    <w:p w14:paraId="79FC02EE" w14:textId="2E9521BF" w:rsidR="000101DD" w:rsidRPr="002B6F86" w:rsidRDefault="000101DD" w:rsidP="000101DD">
      <w:pPr>
        <w:pStyle w:val="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10" w:name="_Toc456078773"/>
      <w:bookmarkStart w:id="11" w:name="_Toc456087228"/>
      <w:bookmarkStart w:id="12" w:name="_Toc500093061"/>
      <w:bookmarkStart w:id="13" w:name="_Toc500162363"/>
      <w:r w:rsidRPr="002B6F86">
        <w:rPr>
          <w:rFonts w:ascii="Gill Sans MT" w:eastAsia="MS Gothic" w:hAnsi="Gill Sans MT" w:cs="Arial"/>
          <w:b/>
          <w:color w:val="4F81BD"/>
          <w:sz w:val="24"/>
          <w:szCs w:val="24"/>
          <w:lang w:val="en-US" w:eastAsia="en-US"/>
        </w:rPr>
        <w:t>Coordination with other international project funded by WaterWorks201</w:t>
      </w:r>
      <w:r w:rsidR="006165E2">
        <w:rPr>
          <w:rFonts w:ascii="Gill Sans MT" w:eastAsia="MS Gothic" w:hAnsi="Gill Sans MT" w:cs="Arial"/>
          <w:b/>
          <w:color w:val="4F81BD"/>
          <w:sz w:val="24"/>
          <w:szCs w:val="24"/>
          <w:lang w:val="en-US" w:eastAsia="en-US"/>
        </w:rPr>
        <w:t>7</w:t>
      </w:r>
      <w:r w:rsidRPr="002B6F86">
        <w:rPr>
          <w:rFonts w:ascii="Gill Sans MT" w:eastAsia="MS Gothic" w:hAnsi="Gill Sans MT" w:cs="Arial"/>
          <w:b/>
          <w:color w:val="4F81BD"/>
          <w:sz w:val="24"/>
          <w:szCs w:val="24"/>
          <w:lang w:val="en-US" w:eastAsia="en-US"/>
        </w:rPr>
        <w:t>, or other instruments</w:t>
      </w:r>
      <w:r w:rsidRPr="002B6F86">
        <w:rPr>
          <w:rFonts w:ascii="Gill Sans MT" w:hAnsi="Gill Sans MT"/>
          <w:sz w:val="24"/>
          <w:szCs w:val="24"/>
          <w:lang w:val="en-US"/>
        </w:rPr>
        <w:t xml:space="preserve"> </w:t>
      </w:r>
      <w:r w:rsidRPr="002B6F86">
        <w:rPr>
          <w:rFonts w:ascii="Gill Sans MT" w:eastAsia="Times New Roman" w:hAnsi="Gill Sans MT"/>
          <w:sz w:val="24"/>
          <w:szCs w:val="24"/>
          <w:lang w:val="en-GB" w:eastAsia="it-IT"/>
        </w:rPr>
        <w:t>(</w:t>
      </w:r>
      <w:r w:rsidRPr="002B6F86">
        <w:rPr>
          <w:rFonts w:ascii="Gill Sans MT" w:eastAsia="Times New Roman" w:hAnsi="Gill Sans MT" w:cs="Calibri"/>
          <w:i/>
          <w:sz w:val="24"/>
          <w:szCs w:val="24"/>
          <w:lang w:val="en-GB" w:eastAsia="it-IT"/>
        </w:rPr>
        <w:t>Maximum 250 words)</w:t>
      </w:r>
      <w:bookmarkEnd w:id="10"/>
      <w:bookmarkEnd w:id="11"/>
      <w:bookmarkEnd w:id="12"/>
      <w:bookmarkEnd w:id="13"/>
    </w:p>
    <w:p w14:paraId="54096111" w14:textId="77777777" w:rsidR="000101DD" w:rsidRPr="002B6F86" w:rsidRDefault="000101DD" w:rsidP="000101DD">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18FB589E" w14:textId="77777777" w:rsidTr="00FE593D">
        <w:trPr>
          <w:jc w:val="center"/>
        </w:trPr>
        <w:tc>
          <w:tcPr>
            <w:tcW w:w="9778" w:type="dxa"/>
          </w:tcPr>
          <w:p w14:paraId="22E3D1FB" w14:textId="6A4565EE" w:rsidR="000101DD" w:rsidRPr="00E2046E" w:rsidRDefault="000101DD" w:rsidP="00E2046E">
            <w:pPr>
              <w:spacing w:after="0" w:line="276" w:lineRule="auto"/>
              <w:rPr>
                <w:i/>
                <w:sz w:val="24"/>
                <w:szCs w:val="24"/>
                <w:lang w:val="en-US"/>
              </w:rPr>
            </w:pPr>
            <w:r w:rsidRPr="00E2046E">
              <w:rPr>
                <w:rStyle w:val="hps"/>
                <w:i/>
                <w:sz w:val="24"/>
                <w:szCs w:val="24"/>
                <w:lang w:val="en-US"/>
              </w:rPr>
              <w:t xml:space="preserve">Collaboration effective with other </w:t>
            </w:r>
            <w:r w:rsidR="00575685" w:rsidRPr="00E2046E">
              <w:rPr>
                <w:rStyle w:val="hps"/>
                <w:i/>
                <w:sz w:val="24"/>
                <w:szCs w:val="24"/>
                <w:lang w:val="en-US"/>
              </w:rPr>
              <w:t>project</w:t>
            </w:r>
            <w:r w:rsidR="000359FD" w:rsidRPr="00E2046E">
              <w:rPr>
                <w:rStyle w:val="hps"/>
                <w:i/>
                <w:sz w:val="24"/>
                <w:szCs w:val="24"/>
                <w:lang w:val="en-US"/>
              </w:rPr>
              <w:t>s</w:t>
            </w:r>
            <w:r w:rsidR="00575685" w:rsidRPr="00E2046E">
              <w:rPr>
                <w:rStyle w:val="hps"/>
                <w:i/>
                <w:sz w:val="24"/>
                <w:szCs w:val="24"/>
                <w:lang w:val="en-US"/>
              </w:rPr>
              <w:t xml:space="preserve"> funded by WaterWorks2017</w:t>
            </w:r>
            <w:r w:rsidR="00E2046E" w:rsidRPr="00E2046E">
              <w:rPr>
                <w:rStyle w:val="hps"/>
                <w:i/>
                <w:sz w:val="24"/>
                <w:szCs w:val="24"/>
                <w:lang w:val="en-US"/>
              </w:rPr>
              <w:t>,</w:t>
            </w:r>
            <w:r w:rsidR="00E2046E" w:rsidRPr="00E2046E">
              <w:rPr>
                <w:rStyle w:val="hps"/>
                <w:i/>
                <w:sz w:val="24"/>
                <w:szCs w:val="24"/>
              </w:rPr>
              <w:t xml:space="preserve"> or with </w:t>
            </w:r>
            <w:r w:rsidR="00575685" w:rsidRPr="00E2046E">
              <w:rPr>
                <w:rStyle w:val="hps"/>
                <w:i/>
                <w:sz w:val="24"/>
                <w:szCs w:val="24"/>
                <w:lang w:val="en-US"/>
              </w:rPr>
              <w:t>other projects or consortia</w:t>
            </w:r>
            <w:r w:rsidRPr="00E2046E">
              <w:rPr>
                <w:rFonts w:eastAsia="Times New Roman" w:cs="Calibri"/>
                <w:i/>
                <w:sz w:val="24"/>
                <w:szCs w:val="24"/>
                <w:lang w:val="en-GB" w:eastAsia="it-IT"/>
              </w:rPr>
              <w:t xml:space="preserve"> </w:t>
            </w:r>
            <w:r w:rsidR="00E2046E" w:rsidRPr="00E2046E">
              <w:rPr>
                <w:rFonts w:eastAsia="Times New Roman" w:cs="Calibri"/>
                <w:i/>
                <w:sz w:val="24"/>
                <w:szCs w:val="24"/>
                <w:lang w:val="en-GB" w:eastAsia="it-IT"/>
              </w:rPr>
              <w:t xml:space="preserve">is not mentioned. </w:t>
            </w:r>
          </w:p>
        </w:tc>
      </w:tr>
    </w:tbl>
    <w:p w14:paraId="7D83678F" w14:textId="77777777" w:rsidR="000101DD" w:rsidRPr="002B6F86" w:rsidRDefault="000101DD" w:rsidP="000101DD">
      <w:pPr>
        <w:spacing w:after="0"/>
        <w:rPr>
          <w:lang w:val="en-US"/>
        </w:rPr>
      </w:pPr>
    </w:p>
    <w:p w14:paraId="3528C1B3" w14:textId="77777777" w:rsidR="000101DD" w:rsidRPr="002B6F86" w:rsidRDefault="000101DD" w:rsidP="000101DD">
      <w:pPr>
        <w:pStyle w:val="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14" w:name="_Toc456078774"/>
      <w:bookmarkStart w:id="15" w:name="_Toc456087229"/>
      <w:bookmarkStart w:id="16" w:name="_Toc500093062"/>
      <w:bookmarkStart w:id="17" w:name="_Toc500162364"/>
      <w:r w:rsidRPr="002B6F86">
        <w:rPr>
          <w:rFonts w:ascii="Gill Sans MT" w:eastAsia="MS Gothic" w:hAnsi="Gill Sans MT" w:cs="Arial"/>
          <w:b/>
          <w:color w:val="4F81BD"/>
          <w:sz w:val="24"/>
          <w:szCs w:val="24"/>
          <w:lang w:val="en-US" w:eastAsia="en-US"/>
        </w:rPr>
        <w:t xml:space="preserve">Coverage of the themes and </w:t>
      </w:r>
      <w:r w:rsidR="00AD2514">
        <w:rPr>
          <w:rFonts w:ascii="Gill Sans MT" w:eastAsia="MS Gothic" w:hAnsi="Gill Sans MT" w:cs="Arial"/>
          <w:b/>
          <w:color w:val="4F81BD"/>
          <w:sz w:val="24"/>
          <w:szCs w:val="24"/>
          <w:lang w:val="en-US" w:eastAsia="en-US"/>
        </w:rPr>
        <w:t>sub-themes</w:t>
      </w:r>
      <w:r w:rsidRPr="002B6F86">
        <w:rPr>
          <w:rFonts w:ascii="Gill Sans MT" w:eastAsia="MS Gothic" w:hAnsi="Gill Sans MT" w:cs="Arial"/>
          <w:b/>
          <w:color w:val="4F81BD"/>
          <w:sz w:val="24"/>
          <w:szCs w:val="24"/>
          <w:lang w:val="en-US" w:eastAsia="en-US"/>
        </w:rPr>
        <w:t xml:space="preserve"> of the call</w:t>
      </w:r>
      <w:r w:rsidRPr="002B6F86">
        <w:rPr>
          <w:rFonts w:ascii="Gill Sans MT" w:hAnsi="Gill Sans MT"/>
          <w:sz w:val="24"/>
          <w:szCs w:val="24"/>
          <w:lang w:val="en-US"/>
        </w:rPr>
        <w:t xml:space="preserve"> </w:t>
      </w:r>
      <w:r w:rsidRPr="002B6F86">
        <w:rPr>
          <w:rFonts w:ascii="Gill Sans MT" w:eastAsia="Times New Roman" w:hAnsi="Gill Sans MT"/>
          <w:sz w:val="24"/>
          <w:szCs w:val="24"/>
          <w:lang w:val="en-GB" w:eastAsia="it-IT"/>
        </w:rPr>
        <w:t>(Maximum</w:t>
      </w:r>
      <w:r w:rsidRPr="002B6F86">
        <w:rPr>
          <w:rFonts w:ascii="Gill Sans MT" w:eastAsia="Times New Roman" w:hAnsi="Gill Sans MT" w:cs="Calibri"/>
          <w:i/>
          <w:sz w:val="24"/>
          <w:szCs w:val="28"/>
          <w:lang w:val="en-GB" w:eastAsia="it-IT"/>
        </w:rPr>
        <w:t xml:space="preserve"> 250 words)</w:t>
      </w:r>
      <w:bookmarkEnd w:id="14"/>
      <w:bookmarkEnd w:id="15"/>
      <w:bookmarkEnd w:id="16"/>
      <w:bookmarkEnd w:id="17"/>
    </w:p>
    <w:p w14:paraId="779BC777" w14:textId="77777777" w:rsidR="000101DD" w:rsidRPr="002B6F86" w:rsidRDefault="000101DD" w:rsidP="000101DD">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3D398284" w14:textId="77777777" w:rsidTr="00FE593D">
        <w:trPr>
          <w:jc w:val="center"/>
        </w:trPr>
        <w:tc>
          <w:tcPr>
            <w:tcW w:w="9778" w:type="dxa"/>
          </w:tcPr>
          <w:p w14:paraId="025B6CEE" w14:textId="77777777" w:rsidR="000D086B" w:rsidRDefault="000D086B" w:rsidP="000D086B">
            <w:pPr>
              <w:spacing w:after="0"/>
              <w:rPr>
                <w:sz w:val="24"/>
                <w:szCs w:val="24"/>
                <w:lang w:val="en-US"/>
              </w:rPr>
            </w:pPr>
            <w:r w:rsidRPr="000D086B">
              <w:rPr>
                <w:sz w:val="24"/>
                <w:szCs w:val="24"/>
                <w:lang w:val="en-US"/>
              </w:rPr>
              <w:t xml:space="preserve">The Project results are related to the following themes and subthemes of the Call: </w:t>
            </w:r>
          </w:p>
          <w:p w14:paraId="155C6624" w14:textId="77777777" w:rsidR="000D086B" w:rsidRDefault="000D086B" w:rsidP="000D086B">
            <w:pPr>
              <w:spacing w:after="0"/>
              <w:rPr>
                <w:rStyle w:val="hps"/>
                <w:i/>
                <w:sz w:val="24"/>
                <w:szCs w:val="24"/>
                <w:lang w:val="en-US"/>
              </w:rPr>
            </w:pPr>
            <w:r w:rsidRPr="000D086B">
              <w:rPr>
                <w:rStyle w:val="hps"/>
                <w:i/>
                <w:sz w:val="24"/>
                <w:szCs w:val="24"/>
                <w:lang w:val="en-US"/>
              </w:rPr>
              <w:t>Theme 1. Enabling sustainable management of water resources.</w:t>
            </w:r>
            <w:r w:rsidRPr="000D086B">
              <w:rPr>
                <w:rStyle w:val="hps"/>
                <w:i/>
                <w:sz w:val="24"/>
                <w:szCs w:val="24"/>
                <w:lang w:val="en-US"/>
              </w:rPr>
              <w:t xml:space="preserve"> </w:t>
            </w:r>
            <w:r w:rsidRPr="000D086B">
              <w:rPr>
                <w:rStyle w:val="hps"/>
                <w:i/>
                <w:sz w:val="24"/>
                <w:szCs w:val="24"/>
                <w:lang w:val="en-US"/>
              </w:rPr>
              <w:t>Sub-theme 1.1. Promoting adaptive water management for global change</w:t>
            </w:r>
            <w:r w:rsidRPr="000D086B">
              <w:rPr>
                <w:rStyle w:val="hps"/>
                <w:i/>
                <w:sz w:val="24"/>
                <w:szCs w:val="24"/>
                <w:lang w:val="en-US"/>
              </w:rPr>
              <w:t>.</w:t>
            </w:r>
            <w:r w:rsidRPr="000D086B">
              <w:rPr>
                <w:rStyle w:val="hps"/>
                <w:i/>
              </w:rPr>
              <w:t xml:space="preserve"> </w:t>
            </w:r>
            <w:r w:rsidRPr="000D086B">
              <w:rPr>
                <w:rStyle w:val="hps"/>
                <w:i/>
                <w:sz w:val="24"/>
                <w:szCs w:val="24"/>
                <w:lang w:val="en-US"/>
              </w:rPr>
              <w:t xml:space="preserve"> </w:t>
            </w:r>
          </w:p>
          <w:p w14:paraId="39C7CCA2" w14:textId="51E1306E" w:rsidR="000D086B" w:rsidRDefault="000D086B" w:rsidP="000D086B">
            <w:pPr>
              <w:spacing w:after="0"/>
              <w:rPr>
                <w:i/>
                <w:sz w:val="24"/>
                <w:szCs w:val="24"/>
                <w:lang w:val="en-US"/>
              </w:rPr>
            </w:pPr>
            <w:r w:rsidRPr="000D086B">
              <w:rPr>
                <w:rStyle w:val="hps"/>
                <w:i/>
                <w:sz w:val="24"/>
                <w:szCs w:val="24"/>
                <w:lang w:val="en-US"/>
              </w:rPr>
              <w:t>Theme 2. Strengthening socio-economic approaches to water management.</w:t>
            </w:r>
            <w:r w:rsidRPr="000D086B">
              <w:rPr>
                <w:i/>
                <w:sz w:val="24"/>
                <w:szCs w:val="24"/>
                <w:lang w:val="en-US"/>
              </w:rPr>
              <w:t xml:space="preserve"> </w:t>
            </w:r>
            <w:r w:rsidRPr="000D086B">
              <w:rPr>
                <w:i/>
                <w:sz w:val="24"/>
                <w:szCs w:val="24"/>
                <w:lang w:val="en-US"/>
              </w:rPr>
              <w:t>Sub-theme 2.1. Integrating economic and social analyses into decision-making processes:</w:t>
            </w:r>
            <w:r w:rsidRPr="000D086B">
              <w:rPr>
                <w:i/>
                <w:sz w:val="24"/>
                <w:szCs w:val="24"/>
                <w:lang w:val="en-US"/>
              </w:rPr>
              <w:t xml:space="preserve"> </w:t>
            </w:r>
            <w:r w:rsidRPr="000D086B">
              <w:rPr>
                <w:i/>
                <w:sz w:val="24"/>
                <w:szCs w:val="24"/>
                <w:lang w:val="en-US"/>
              </w:rPr>
              <w:t>Sub-theme 2.3. Connecting science to society:</w:t>
            </w:r>
            <w:r w:rsidRPr="000D086B">
              <w:rPr>
                <w:i/>
                <w:sz w:val="24"/>
                <w:szCs w:val="24"/>
                <w:lang w:val="en-US"/>
              </w:rPr>
              <w:t xml:space="preserve"> </w:t>
            </w:r>
            <w:r w:rsidRPr="000D086B">
              <w:rPr>
                <w:i/>
                <w:sz w:val="24"/>
                <w:szCs w:val="24"/>
                <w:lang w:val="en-US"/>
              </w:rPr>
              <w:t>Sub-theme 2.4. Promoting new governance and knowledge management approaches:</w:t>
            </w:r>
          </w:p>
          <w:p w14:paraId="10E85CB7" w14:textId="1F2DDC91" w:rsidR="000D086B" w:rsidRPr="002B6F86" w:rsidRDefault="000D086B" w:rsidP="000D086B">
            <w:pPr>
              <w:rPr>
                <w:i/>
                <w:sz w:val="24"/>
                <w:szCs w:val="24"/>
                <w:lang w:val="en-US"/>
              </w:rPr>
            </w:pPr>
            <w:r w:rsidRPr="00D24727">
              <w:rPr>
                <w:i/>
                <w:sz w:val="24"/>
                <w:szCs w:val="24"/>
                <w:lang w:val="en-US"/>
              </w:rPr>
              <w:t>Theme 3. Supporting tools for sustainable integrative management of water resources.</w:t>
            </w:r>
          </w:p>
        </w:tc>
      </w:tr>
    </w:tbl>
    <w:p w14:paraId="6250D7F8" w14:textId="77777777" w:rsidR="000101DD" w:rsidRPr="002B6F86" w:rsidRDefault="000101DD" w:rsidP="000101DD">
      <w:pPr>
        <w:spacing w:after="0"/>
        <w:rPr>
          <w:lang w:val="en-US"/>
        </w:rPr>
      </w:pPr>
    </w:p>
    <w:p w14:paraId="527A3303" w14:textId="77777777" w:rsidR="000101DD" w:rsidRPr="002B6F86" w:rsidRDefault="000101DD" w:rsidP="000101DD">
      <w:pPr>
        <w:numPr>
          <w:ilvl w:val="0"/>
          <w:numId w:val="18"/>
        </w:numPr>
        <w:spacing w:after="0" w:line="276" w:lineRule="auto"/>
        <w:ind w:left="426"/>
        <w:rPr>
          <w:rFonts w:eastAsia="MS Gothic"/>
          <w:b/>
          <w:bCs/>
          <w:color w:val="4F81BD"/>
          <w:sz w:val="24"/>
          <w:szCs w:val="24"/>
          <w:lang w:val="en-US"/>
        </w:rPr>
      </w:pPr>
      <w:r w:rsidRPr="002B6F86">
        <w:rPr>
          <w:rFonts w:eastAsia="MS Gothic"/>
          <w:b/>
          <w:bCs/>
          <w:color w:val="4F81BD"/>
          <w:sz w:val="24"/>
          <w:szCs w:val="24"/>
          <w:lang w:val="en-US"/>
        </w:rPr>
        <w:t xml:space="preserve">Stakeholder/industry engagement </w:t>
      </w:r>
      <w:r w:rsidRPr="002B6F86">
        <w:rPr>
          <w:rFonts w:eastAsia="Times New Roman"/>
          <w:lang w:val="en-GB" w:eastAsia="it-IT"/>
        </w:rPr>
        <w:t>(</w:t>
      </w:r>
      <w:r w:rsidRPr="002B6F86">
        <w:rPr>
          <w:rFonts w:eastAsia="Times New Roman" w:cs="Calibri"/>
          <w:i/>
          <w:sz w:val="24"/>
          <w:szCs w:val="28"/>
          <w:lang w:val="en-GB" w:eastAsia="it-IT"/>
        </w:rPr>
        <w:t>Maximum 250 words)</w:t>
      </w:r>
    </w:p>
    <w:p w14:paraId="3503E5D6"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019B849D" w14:textId="77777777" w:rsidTr="00FE593D">
        <w:trPr>
          <w:jc w:val="center"/>
        </w:trPr>
        <w:tc>
          <w:tcPr>
            <w:tcW w:w="9778" w:type="dxa"/>
          </w:tcPr>
          <w:p w14:paraId="6AB01E92" w14:textId="12A67E74" w:rsidR="00643E17" w:rsidRPr="00643E17" w:rsidRDefault="00643E17" w:rsidP="00FE593D">
            <w:pPr>
              <w:spacing w:after="0"/>
              <w:rPr>
                <w:rStyle w:val="hps"/>
                <w:rFonts w:asciiTheme="minorHAnsi" w:hAnsiTheme="minorHAnsi"/>
                <w:i/>
                <w:sz w:val="24"/>
                <w:szCs w:val="24"/>
                <w:lang w:val="en-US"/>
              </w:rPr>
            </w:pPr>
            <w:r w:rsidRPr="00643E17">
              <w:rPr>
                <w:rStyle w:val="hps"/>
                <w:rFonts w:asciiTheme="minorHAnsi" w:hAnsiTheme="minorHAnsi"/>
                <w:i/>
                <w:sz w:val="24"/>
                <w:szCs w:val="24"/>
                <w:lang w:val="en-US"/>
              </w:rPr>
              <w:t xml:space="preserve">The Project engaged rather large number of stakeholders, which participation provided added value. </w:t>
            </w:r>
          </w:p>
          <w:p w14:paraId="616E7A78" w14:textId="2892448F" w:rsidR="00643E17" w:rsidRPr="00643E17" w:rsidRDefault="00643E17" w:rsidP="00FE593D">
            <w:pPr>
              <w:spacing w:after="0"/>
              <w:rPr>
                <w:rFonts w:asciiTheme="minorHAnsi" w:hAnsiTheme="minorHAnsi"/>
                <w:i/>
                <w:color w:val="000000"/>
                <w:sz w:val="24"/>
                <w:szCs w:val="24"/>
              </w:rPr>
            </w:pPr>
            <w:r w:rsidRPr="00643E17">
              <w:rPr>
                <w:rFonts w:asciiTheme="minorHAnsi" w:hAnsiTheme="minorHAnsi"/>
                <w:i/>
                <w:color w:val="000000"/>
                <w:sz w:val="24"/>
                <w:szCs w:val="24"/>
                <w:lang w:val="en-US"/>
              </w:rPr>
              <w:t xml:space="preserve">Thus, </w:t>
            </w:r>
            <w:proofErr w:type="spellStart"/>
            <w:r w:rsidRPr="00643E17">
              <w:rPr>
                <w:rFonts w:asciiTheme="minorHAnsi" w:hAnsiTheme="minorHAnsi"/>
                <w:i/>
                <w:color w:val="000000"/>
                <w:sz w:val="24"/>
                <w:szCs w:val="24"/>
                <w:lang w:val="en-US"/>
              </w:rPr>
              <w:t>i</w:t>
            </w:r>
            <w:r w:rsidRPr="00643E17">
              <w:rPr>
                <w:rFonts w:asciiTheme="minorHAnsi" w:hAnsiTheme="minorHAnsi"/>
                <w:i/>
                <w:color w:val="000000"/>
                <w:sz w:val="24"/>
                <w:szCs w:val="24"/>
              </w:rPr>
              <w:t>n one</w:t>
            </w:r>
            <w:proofErr w:type="spellEnd"/>
            <w:r w:rsidRPr="00643E17">
              <w:rPr>
                <w:rFonts w:asciiTheme="minorHAnsi" w:hAnsiTheme="minorHAnsi"/>
                <w:i/>
                <w:color w:val="000000"/>
                <w:sz w:val="24"/>
                <w:szCs w:val="24"/>
              </w:rPr>
              <w:t xml:space="preserve"> of the Project sites, Benidorm, i</w:t>
            </w:r>
            <w:r w:rsidRPr="00643E17">
              <w:rPr>
                <w:rFonts w:asciiTheme="minorHAnsi" w:hAnsiTheme="minorHAnsi"/>
                <w:i/>
                <w:color w:val="000000"/>
                <w:sz w:val="24"/>
                <w:szCs w:val="24"/>
              </w:rPr>
              <w:t>nterviews were</w:t>
            </w:r>
            <w:r w:rsidRPr="00643E17">
              <w:rPr>
                <w:rFonts w:asciiTheme="minorHAnsi" w:hAnsiTheme="minorHAnsi"/>
                <w:i/>
                <w:color w:val="000000"/>
                <w:sz w:val="24"/>
                <w:szCs w:val="24"/>
              </w:rPr>
              <w:t xml:space="preserve"> </w:t>
            </w:r>
            <w:r w:rsidRPr="00643E17">
              <w:rPr>
                <w:rFonts w:asciiTheme="minorHAnsi" w:hAnsiTheme="minorHAnsi"/>
                <w:i/>
                <w:color w:val="000000"/>
                <w:sz w:val="24"/>
                <w:szCs w:val="24"/>
              </w:rPr>
              <w:t xml:space="preserve">conducted with the following eleven stakeholders: </w:t>
            </w:r>
            <w:proofErr w:type="spellStart"/>
            <w:r w:rsidRPr="00643E17">
              <w:rPr>
                <w:rFonts w:asciiTheme="minorHAnsi" w:hAnsiTheme="minorHAnsi"/>
                <w:i/>
                <w:color w:val="000000"/>
                <w:sz w:val="24"/>
                <w:szCs w:val="24"/>
              </w:rPr>
              <w:t>Consorcio</w:t>
            </w:r>
            <w:proofErr w:type="spellEnd"/>
            <w:r w:rsidRPr="00643E17">
              <w:rPr>
                <w:rFonts w:asciiTheme="minorHAnsi" w:hAnsiTheme="minorHAnsi"/>
                <w:i/>
                <w:color w:val="000000"/>
                <w:sz w:val="24"/>
                <w:szCs w:val="24"/>
              </w:rPr>
              <w:t xml:space="preserve"> de </w:t>
            </w:r>
            <w:proofErr w:type="spellStart"/>
            <w:r w:rsidRPr="00643E17">
              <w:rPr>
                <w:rFonts w:asciiTheme="minorHAnsi" w:hAnsiTheme="minorHAnsi"/>
                <w:i/>
                <w:color w:val="000000"/>
                <w:sz w:val="24"/>
                <w:szCs w:val="24"/>
              </w:rPr>
              <w:t>Aguas</w:t>
            </w:r>
            <w:proofErr w:type="spellEnd"/>
            <w:r w:rsidRPr="00643E17">
              <w:rPr>
                <w:rFonts w:asciiTheme="minorHAnsi" w:hAnsiTheme="minorHAnsi"/>
                <w:i/>
                <w:color w:val="000000"/>
                <w:sz w:val="24"/>
                <w:szCs w:val="24"/>
              </w:rPr>
              <w:t xml:space="preserve"> de la Marina Baja, HIDRAQUA, </w:t>
            </w:r>
            <w:proofErr w:type="spellStart"/>
            <w:r w:rsidRPr="00643E17">
              <w:rPr>
                <w:rFonts w:asciiTheme="minorHAnsi" w:hAnsiTheme="minorHAnsi"/>
                <w:i/>
                <w:color w:val="000000"/>
                <w:sz w:val="24"/>
                <w:szCs w:val="24"/>
              </w:rPr>
              <w:t>Confederación</w:t>
            </w:r>
            <w:proofErr w:type="spellEnd"/>
            <w:r w:rsidRPr="00643E17">
              <w:rPr>
                <w:rFonts w:asciiTheme="minorHAnsi" w:hAnsiTheme="minorHAnsi"/>
                <w:i/>
                <w:color w:val="000000"/>
                <w:sz w:val="24"/>
                <w:szCs w:val="24"/>
              </w:rPr>
              <w:t xml:space="preserve"> </w:t>
            </w:r>
            <w:proofErr w:type="spellStart"/>
            <w:r w:rsidRPr="00643E17">
              <w:rPr>
                <w:rFonts w:asciiTheme="minorHAnsi" w:hAnsiTheme="minorHAnsi"/>
                <w:i/>
                <w:color w:val="000000"/>
                <w:sz w:val="24"/>
                <w:szCs w:val="24"/>
              </w:rPr>
              <w:t>Hidrográfica</w:t>
            </w:r>
            <w:proofErr w:type="spellEnd"/>
            <w:r w:rsidRPr="00643E17">
              <w:rPr>
                <w:rFonts w:asciiTheme="minorHAnsi" w:hAnsiTheme="minorHAnsi"/>
                <w:i/>
                <w:color w:val="000000"/>
                <w:sz w:val="24"/>
                <w:szCs w:val="24"/>
              </w:rPr>
              <w:t xml:space="preserve"> del </w:t>
            </w:r>
            <w:proofErr w:type="spellStart"/>
            <w:r w:rsidRPr="00643E17">
              <w:rPr>
                <w:rFonts w:asciiTheme="minorHAnsi" w:hAnsiTheme="minorHAnsi"/>
                <w:i/>
                <w:color w:val="000000"/>
                <w:sz w:val="24"/>
                <w:szCs w:val="24"/>
              </w:rPr>
              <w:t>Júcar</w:t>
            </w:r>
            <w:proofErr w:type="spellEnd"/>
            <w:r w:rsidRPr="00643E17">
              <w:rPr>
                <w:rFonts w:asciiTheme="minorHAnsi" w:hAnsiTheme="minorHAnsi"/>
                <w:i/>
                <w:color w:val="000000"/>
                <w:sz w:val="24"/>
                <w:szCs w:val="24"/>
              </w:rPr>
              <w:t>,</w:t>
            </w:r>
            <w:r w:rsidRPr="00643E17">
              <w:rPr>
                <w:rFonts w:asciiTheme="minorHAnsi" w:hAnsiTheme="minorHAnsi"/>
                <w:i/>
                <w:color w:val="000000"/>
                <w:sz w:val="24"/>
                <w:szCs w:val="24"/>
              </w:rPr>
              <w:t xml:space="preserve"> </w:t>
            </w:r>
            <w:r w:rsidRPr="00643E17">
              <w:rPr>
                <w:rFonts w:asciiTheme="minorHAnsi" w:hAnsiTheme="minorHAnsi"/>
                <w:i/>
                <w:color w:val="000000"/>
                <w:sz w:val="24"/>
                <w:szCs w:val="24"/>
              </w:rPr>
              <w:t xml:space="preserve">EPSAR, </w:t>
            </w:r>
            <w:proofErr w:type="spellStart"/>
            <w:r w:rsidRPr="00643E17">
              <w:rPr>
                <w:rFonts w:asciiTheme="minorHAnsi" w:hAnsiTheme="minorHAnsi"/>
                <w:i/>
                <w:color w:val="000000"/>
                <w:sz w:val="24"/>
                <w:szCs w:val="24"/>
              </w:rPr>
              <w:t>Ayuntamiento</w:t>
            </w:r>
            <w:proofErr w:type="spellEnd"/>
            <w:r w:rsidRPr="00643E17">
              <w:rPr>
                <w:rFonts w:asciiTheme="minorHAnsi" w:hAnsiTheme="minorHAnsi"/>
                <w:i/>
                <w:color w:val="000000"/>
                <w:sz w:val="24"/>
                <w:szCs w:val="24"/>
              </w:rPr>
              <w:t xml:space="preserve"> de Benidorm, </w:t>
            </w:r>
            <w:proofErr w:type="spellStart"/>
            <w:r w:rsidRPr="00643E17">
              <w:rPr>
                <w:rFonts w:asciiTheme="minorHAnsi" w:hAnsiTheme="minorHAnsi"/>
                <w:i/>
                <w:color w:val="000000"/>
                <w:sz w:val="24"/>
                <w:szCs w:val="24"/>
              </w:rPr>
              <w:t>Consejería</w:t>
            </w:r>
            <w:proofErr w:type="spellEnd"/>
            <w:r w:rsidRPr="00643E17">
              <w:rPr>
                <w:rFonts w:asciiTheme="minorHAnsi" w:hAnsiTheme="minorHAnsi"/>
                <w:i/>
                <w:color w:val="000000"/>
                <w:sz w:val="24"/>
                <w:szCs w:val="24"/>
              </w:rPr>
              <w:t xml:space="preserve"> de Turismo, </w:t>
            </w:r>
            <w:proofErr w:type="spellStart"/>
            <w:r w:rsidRPr="00643E17">
              <w:rPr>
                <w:rFonts w:asciiTheme="minorHAnsi" w:hAnsiTheme="minorHAnsi"/>
                <w:i/>
                <w:color w:val="000000"/>
                <w:sz w:val="24"/>
                <w:szCs w:val="24"/>
              </w:rPr>
              <w:t>Consejería</w:t>
            </w:r>
            <w:proofErr w:type="spellEnd"/>
            <w:r w:rsidRPr="00643E17">
              <w:rPr>
                <w:rFonts w:asciiTheme="minorHAnsi" w:hAnsiTheme="minorHAnsi"/>
                <w:i/>
                <w:color w:val="000000"/>
                <w:sz w:val="24"/>
                <w:szCs w:val="24"/>
              </w:rPr>
              <w:t xml:space="preserve"> de </w:t>
            </w:r>
            <w:proofErr w:type="spellStart"/>
            <w:r w:rsidRPr="00643E17">
              <w:rPr>
                <w:rFonts w:asciiTheme="minorHAnsi" w:hAnsiTheme="minorHAnsi"/>
                <w:i/>
                <w:color w:val="000000"/>
                <w:sz w:val="24"/>
                <w:szCs w:val="24"/>
              </w:rPr>
              <w:t>Urbanismo</w:t>
            </w:r>
            <w:proofErr w:type="spellEnd"/>
            <w:r w:rsidRPr="00643E17">
              <w:rPr>
                <w:rFonts w:asciiTheme="minorHAnsi" w:hAnsiTheme="minorHAnsi"/>
                <w:i/>
                <w:color w:val="000000"/>
                <w:sz w:val="24"/>
                <w:szCs w:val="24"/>
              </w:rPr>
              <w:t xml:space="preserve">, HOSBEC, </w:t>
            </w:r>
            <w:proofErr w:type="spellStart"/>
            <w:r w:rsidRPr="00643E17">
              <w:rPr>
                <w:rFonts w:asciiTheme="minorHAnsi" w:hAnsiTheme="minorHAnsi"/>
                <w:i/>
                <w:color w:val="000000"/>
                <w:sz w:val="24"/>
                <w:szCs w:val="24"/>
              </w:rPr>
              <w:t>Comunidad</w:t>
            </w:r>
            <w:proofErr w:type="spellEnd"/>
            <w:r w:rsidRPr="00643E17">
              <w:rPr>
                <w:rFonts w:asciiTheme="minorHAnsi" w:hAnsiTheme="minorHAnsi"/>
                <w:i/>
                <w:color w:val="000000"/>
                <w:sz w:val="24"/>
                <w:szCs w:val="24"/>
              </w:rPr>
              <w:t xml:space="preserve"> de</w:t>
            </w:r>
            <w:r w:rsidRPr="00643E17">
              <w:rPr>
                <w:rFonts w:asciiTheme="minorHAnsi" w:hAnsiTheme="minorHAnsi"/>
                <w:i/>
                <w:color w:val="000000"/>
                <w:sz w:val="24"/>
                <w:szCs w:val="24"/>
              </w:rPr>
              <w:t xml:space="preserve"> </w:t>
            </w:r>
            <w:proofErr w:type="spellStart"/>
            <w:r w:rsidRPr="00643E17">
              <w:rPr>
                <w:rFonts w:asciiTheme="minorHAnsi" w:hAnsiTheme="minorHAnsi"/>
                <w:i/>
                <w:color w:val="000000"/>
                <w:sz w:val="24"/>
                <w:szCs w:val="24"/>
              </w:rPr>
              <w:t>regantes</w:t>
            </w:r>
            <w:proofErr w:type="spellEnd"/>
            <w:r w:rsidRPr="00643E17">
              <w:rPr>
                <w:rFonts w:asciiTheme="minorHAnsi" w:hAnsiTheme="minorHAnsi"/>
                <w:i/>
                <w:color w:val="000000"/>
                <w:sz w:val="24"/>
                <w:szCs w:val="24"/>
              </w:rPr>
              <w:t xml:space="preserve"> del Canal Bajo del </w:t>
            </w:r>
            <w:proofErr w:type="spellStart"/>
            <w:r w:rsidRPr="00643E17">
              <w:rPr>
                <w:rFonts w:asciiTheme="minorHAnsi" w:hAnsiTheme="minorHAnsi"/>
                <w:i/>
                <w:color w:val="000000"/>
                <w:sz w:val="24"/>
                <w:szCs w:val="24"/>
              </w:rPr>
              <w:t>Algar</w:t>
            </w:r>
            <w:proofErr w:type="spellEnd"/>
            <w:r w:rsidRPr="00643E17">
              <w:rPr>
                <w:rFonts w:asciiTheme="minorHAnsi" w:hAnsiTheme="minorHAnsi"/>
                <w:i/>
                <w:color w:val="000000"/>
                <w:sz w:val="24"/>
                <w:szCs w:val="24"/>
              </w:rPr>
              <w:t xml:space="preserve">, </w:t>
            </w:r>
            <w:proofErr w:type="spellStart"/>
            <w:r w:rsidRPr="00643E17">
              <w:rPr>
                <w:rFonts w:asciiTheme="minorHAnsi" w:hAnsiTheme="minorHAnsi"/>
                <w:i/>
                <w:color w:val="000000"/>
                <w:sz w:val="24"/>
                <w:szCs w:val="24"/>
              </w:rPr>
              <w:t>Comunidad</w:t>
            </w:r>
            <w:proofErr w:type="spellEnd"/>
            <w:r w:rsidRPr="00643E17">
              <w:rPr>
                <w:rFonts w:asciiTheme="minorHAnsi" w:hAnsiTheme="minorHAnsi"/>
                <w:i/>
                <w:color w:val="000000"/>
                <w:sz w:val="24"/>
                <w:szCs w:val="24"/>
              </w:rPr>
              <w:t xml:space="preserve"> de </w:t>
            </w:r>
            <w:proofErr w:type="spellStart"/>
            <w:r w:rsidRPr="00643E17">
              <w:rPr>
                <w:rFonts w:asciiTheme="minorHAnsi" w:hAnsiTheme="minorHAnsi"/>
                <w:i/>
                <w:color w:val="000000"/>
                <w:sz w:val="24"/>
                <w:szCs w:val="24"/>
              </w:rPr>
              <w:t>regantes</w:t>
            </w:r>
            <w:proofErr w:type="spellEnd"/>
            <w:r w:rsidRPr="00643E17">
              <w:rPr>
                <w:rFonts w:asciiTheme="minorHAnsi" w:hAnsiTheme="minorHAnsi"/>
                <w:i/>
                <w:color w:val="000000"/>
                <w:sz w:val="24"/>
                <w:szCs w:val="24"/>
              </w:rPr>
              <w:t xml:space="preserve"> de </w:t>
            </w:r>
            <w:proofErr w:type="spellStart"/>
            <w:r w:rsidRPr="00643E17">
              <w:rPr>
                <w:rFonts w:asciiTheme="minorHAnsi" w:hAnsiTheme="minorHAnsi"/>
                <w:i/>
                <w:color w:val="000000"/>
                <w:sz w:val="24"/>
                <w:szCs w:val="24"/>
              </w:rPr>
              <w:t>Villajoyosa</w:t>
            </w:r>
            <w:proofErr w:type="spellEnd"/>
            <w:r w:rsidRPr="00643E17">
              <w:rPr>
                <w:rFonts w:asciiTheme="minorHAnsi" w:hAnsiTheme="minorHAnsi"/>
                <w:i/>
                <w:color w:val="000000"/>
                <w:sz w:val="24"/>
                <w:szCs w:val="24"/>
              </w:rPr>
              <w:t xml:space="preserve">, and </w:t>
            </w:r>
            <w:proofErr w:type="spellStart"/>
            <w:r w:rsidRPr="00643E17">
              <w:rPr>
                <w:rFonts w:asciiTheme="minorHAnsi" w:hAnsiTheme="minorHAnsi"/>
                <w:i/>
                <w:color w:val="000000"/>
                <w:sz w:val="24"/>
                <w:szCs w:val="24"/>
              </w:rPr>
              <w:t>Comunidad</w:t>
            </w:r>
            <w:proofErr w:type="spellEnd"/>
            <w:r w:rsidRPr="00643E17">
              <w:rPr>
                <w:rFonts w:asciiTheme="minorHAnsi" w:hAnsiTheme="minorHAnsi"/>
                <w:i/>
                <w:color w:val="000000"/>
                <w:sz w:val="24"/>
                <w:szCs w:val="24"/>
              </w:rPr>
              <w:t xml:space="preserve"> de </w:t>
            </w:r>
            <w:proofErr w:type="spellStart"/>
            <w:r w:rsidRPr="00643E17">
              <w:rPr>
                <w:rFonts w:asciiTheme="minorHAnsi" w:hAnsiTheme="minorHAnsi"/>
                <w:i/>
                <w:color w:val="000000"/>
                <w:sz w:val="24"/>
                <w:szCs w:val="24"/>
              </w:rPr>
              <w:t>regantes</w:t>
            </w:r>
            <w:proofErr w:type="spellEnd"/>
            <w:r w:rsidRPr="00643E17">
              <w:rPr>
                <w:rFonts w:asciiTheme="minorHAnsi" w:hAnsiTheme="minorHAnsi"/>
                <w:i/>
                <w:color w:val="000000"/>
                <w:sz w:val="24"/>
                <w:szCs w:val="24"/>
              </w:rPr>
              <w:t xml:space="preserve"> y </w:t>
            </w:r>
            <w:proofErr w:type="spellStart"/>
            <w:r w:rsidRPr="00643E17">
              <w:rPr>
                <w:rFonts w:asciiTheme="minorHAnsi" w:hAnsiTheme="minorHAnsi"/>
                <w:i/>
                <w:color w:val="000000"/>
                <w:sz w:val="24"/>
                <w:szCs w:val="24"/>
              </w:rPr>
              <w:t>usuarios</w:t>
            </w:r>
            <w:proofErr w:type="spellEnd"/>
            <w:r w:rsidRPr="00643E17">
              <w:rPr>
                <w:rFonts w:asciiTheme="minorHAnsi" w:hAnsiTheme="minorHAnsi"/>
                <w:i/>
                <w:color w:val="000000"/>
                <w:sz w:val="24"/>
                <w:szCs w:val="24"/>
              </w:rPr>
              <w:t xml:space="preserve"> de </w:t>
            </w:r>
            <w:proofErr w:type="spellStart"/>
            <w:r w:rsidRPr="00643E17">
              <w:rPr>
                <w:rFonts w:asciiTheme="minorHAnsi" w:hAnsiTheme="minorHAnsi"/>
                <w:i/>
                <w:color w:val="000000"/>
                <w:sz w:val="24"/>
                <w:szCs w:val="24"/>
              </w:rPr>
              <w:t>Callosa</w:t>
            </w:r>
            <w:proofErr w:type="spellEnd"/>
            <w:r w:rsidRPr="00643E17">
              <w:rPr>
                <w:rFonts w:asciiTheme="minorHAnsi" w:hAnsiTheme="minorHAnsi"/>
                <w:i/>
                <w:color w:val="000000"/>
                <w:sz w:val="24"/>
                <w:szCs w:val="24"/>
              </w:rPr>
              <w:t xml:space="preserve"> </w:t>
            </w:r>
            <w:proofErr w:type="spellStart"/>
            <w:r w:rsidRPr="00643E17">
              <w:rPr>
                <w:rFonts w:asciiTheme="minorHAnsi" w:hAnsiTheme="minorHAnsi"/>
                <w:i/>
                <w:color w:val="000000"/>
                <w:sz w:val="24"/>
                <w:szCs w:val="24"/>
              </w:rPr>
              <w:t>d’En</w:t>
            </w:r>
            <w:proofErr w:type="spellEnd"/>
            <w:r w:rsidRPr="00643E17">
              <w:rPr>
                <w:rFonts w:asciiTheme="minorHAnsi" w:hAnsiTheme="minorHAnsi"/>
                <w:i/>
                <w:color w:val="000000"/>
                <w:sz w:val="24"/>
                <w:szCs w:val="24"/>
              </w:rPr>
              <w:t xml:space="preserve"> </w:t>
            </w:r>
            <w:proofErr w:type="spellStart"/>
            <w:r w:rsidRPr="00643E17">
              <w:rPr>
                <w:rFonts w:asciiTheme="minorHAnsi" w:hAnsiTheme="minorHAnsi"/>
                <w:i/>
                <w:color w:val="000000"/>
                <w:sz w:val="24"/>
                <w:szCs w:val="24"/>
              </w:rPr>
              <w:t>Sarria</w:t>
            </w:r>
            <w:proofErr w:type="spellEnd"/>
            <w:r w:rsidRPr="00643E17">
              <w:rPr>
                <w:rFonts w:asciiTheme="minorHAnsi" w:hAnsiTheme="minorHAnsi"/>
                <w:i/>
                <w:color w:val="000000"/>
                <w:sz w:val="24"/>
                <w:szCs w:val="24"/>
              </w:rPr>
              <w:t>.</w:t>
            </w:r>
            <w:r w:rsidRPr="00643E17">
              <w:rPr>
                <w:rFonts w:asciiTheme="minorHAnsi" w:hAnsiTheme="minorHAnsi"/>
                <w:i/>
                <w:color w:val="000000"/>
                <w:sz w:val="24"/>
                <w:szCs w:val="24"/>
              </w:rPr>
              <w:t xml:space="preserve"> In addition, </w:t>
            </w:r>
            <w:r w:rsidRPr="00643E17">
              <w:rPr>
                <w:rFonts w:asciiTheme="minorHAnsi" w:hAnsiTheme="minorHAnsi"/>
                <w:i/>
                <w:color w:val="000000"/>
                <w:sz w:val="24"/>
                <w:szCs w:val="24"/>
              </w:rPr>
              <w:t>ABRECA - the Benidorm association for bars, restaurants and</w:t>
            </w:r>
            <w:r w:rsidR="00B22455">
              <w:rPr>
                <w:rFonts w:asciiTheme="minorHAnsi" w:hAnsiTheme="minorHAnsi"/>
                <w:i/>
                <w:color w:val="000000"/>
                <w:sz w:val="24"/>
                <w:szCs w:val="24"/>
              </w:rPr>
              <w:t xml:space="preserve"> </w:t>
            </w:r>
            <w:r w:rsidRPr="00643E17">
              <w:rPr>
                <w:rFonts w:asciiTheme="minorHAnsi" w:hAnsiTheme="minorHAnsi"/>
                <w:i/>
                <w:color w:val="000000"/>
                <w:sz w:val="24"/>
                <w:szCs w:val="24"/>
              </w:rPr>
              <w:t xml:space="preserve">cafeterias - </w:t>
            </w:r>
            <w:bookmarkStart w:id="18" w:name="_GoBack"/>
            <w:bookmarkEnd w:id="18"/>
            <w:r w:rsidRPr="00643E17">
              <w:rPr>
                <w:rFonts w:asciiTheme="minorHAnsi" w:hAnsiTheme="minorHAnsi"/>
                <w:i/>
                <w:color w:val="000000"/>
                <w:sz w:val="24"/>
                <w:szCs w:val="24"/>
              </w:rPr>
              <w:t>has been helpful and instrumental in designing the survey to solicit information</w:t>
            </w:r>
            <w:r w:rsidRPr="00643E17">
              <w:rPr>
                <w:rFonts w:asciiTheme="minorHAnsi" w:hAnsiTheme="minorHAnsi"/>
                <w:i/>
                <w:color w:val="000000"/>
                <w:sz w:val="24"/>
                <w:szCs w:val="24"/>
              </w:rPr>
              <w:t xml:space="preserve"> </w:t>
            </w:r>
            <w:r w:rsidRPr="00643E17">
              <w:rPr>
                <w:rFonts w:asciiTheme="minorHAnsi" w:hAnsiTheme="minorHAnsi"/>
                <w:i/>
                <w:color w:val="000000"/>
                <w:sz w:val="24"/>
                <w:szCs w:val="24"/>
              </w:rPr>
              <w:t>from restaurants in Benidorm about amounts of food and drinks sold.</w:t>
            </w:r>
            <w:r w:rsidRPr="00643E17">
              <w:rPr>
                <w:rStyle w:val="a3"/>
                <w:rFonts w:asciiTheme="minorHAnsi" w:hAnsiTheme="minorHAnsi"/>
                <w:i/>
                <w:sz w:val="24"/>
                <w:szCs w:val="24"/>
              </w:rPr>
              <w:t xml:space="preserve"> I</w:t>
            </w:r>
            <w:r w:rsidRPr="00643E17">
              <w:rPr>
                <w:rFonts w:asciiTheme="minorHAnsi" w:hAnsiTheme="minorHAnsi"/>
                <w:i/>
                <w:color w:val="000000"/>
                <w:sz w:val="24"/>
                <w:szCs w:val="24"/>
              </w:rPr>
              <w:t xml:space="preserve">n Rimini, three stakeholders were interviewed: </w:t>
            </w:r>
            <w:proofErr w:type="spellStart"/>
            <w:r w:rsidRPr="00643E17">
              <w:rPr>
                <w:rFonts w:asciiTheme="minorHAnsi" w:hAnsiTheme="minorHAnsi"/>
                <w:i/>
                <w:color w:val="000000"/>
                <w:sz w:val="24"/>
                <w:szCs w:val="24"/>
              </w:rPr>
              <w:t>RomagnaAcque</w:t>
            </w:r>
            <w:proofErr w:type="spellEnd"/>
            <w:r w:rsidRPr="00643E17">
              <w:rPr>
                <w:rFonts w:asciiTheme="minorHAnsi" w:hAnsiTheme="minorHAnsi"/>
                <w:i/>
                <w:color w:val="000000"/>
                <w:sz w:val="24"/>
                <w:szCs w:val="24"/>
              </w:rPr>
              <w:t>, the main</w:t>
            </w:r>
            <w:r w:rsidRPr="00643E17">
              <w:rPr>
                <w:rFonts w:asciiTheme="minorHAnsi" w:hAnsiTheme="minorHAnsi"/>
                <w:i/>
                <w:color w:val="000000"/>
                <w:sz w:val="24"/>
                <w:szCs w:val="24"/>
              </w:rPr>
              <w:br/>
              <w:t>regional water supplier in Rimini, and Hera SPA, Rimini’s retail water company.</w:t>
            </w:r>
          </w:p>
          <w:p w14:paraId="2192FE68" w14:textId="77777777" w:rsidR="00643E17" w:rsidRPr="00643E17" w:rsidRDefault="00643E17" w:rsidP="00FE593D">
            <w:pPr>
              <w:spacing w:after="0"/>
              <w:rPr>
                <w:rFonts w:asciiTheme="minorHAnsi" w:hAnsiTheme="minorHAnsi"/>
                <w:i/>
                <w:color w:val="000000"/>
                <w:sz w:val="24"/>
                <w:szCs w:val="24"/>
              </w:rPr>
            </w:pPr>
          </w:p>
          <w:p w14:paraId="71952439" w14:textId="0CD93415" w:rsidR="000101DD" w:rsidRPr="002B6F86" w:rsidRDefault="000101DD" w:rsidP="00FE593D">
            <w:pPr>
              <w:spacing w:after="0"/>
              <w:rPr>
                <w:i/>
                <w:sz w:val="24"/>
                <w:szCs w:val="24"/>
                <w:lang w:val="en-US"/>
              </w:rPr>
            </w:pPr>
          </w:p>
        </w:tc>
      </w:tr>
    </w:tbl>
    <w:p w14:paraId="67A22731" w14:textId="77777777" w:rsidR="000101DD" w:rsidRDefault="000101DD" w:rsidP="000101DD">
      <w:pPr>
        <w:spacing w:after="0"/>
        <w:rPr>
          <w:lang w:val="en-US"/>
        </w:rPr>
      </w:pPr>
    </w:p>
    <w:p w14:paraId="52C67271" w14:textId="77777777" w:rsidR="000101DD" w:rsidRPr="002B6F86" w:rsidRDefault="000101DD" w:rsidP="000101DD">
      <w:pPr>
        <w:spacing w:after="0"/>
        <w:rPr>
          <w:lang w:val="en-US"/>
        </w:rPr>
      </w:pPr>
    </w:p>
    <w:p w14:paraId="22214B9E" w14:textId="77777777" w:rsidR="000101DD" w:rsidRPr="002B6F86" w:rsidRDefault="000101DD" w:rsidP="000101DD">
      <w:pPr>
        <w:pStyle w:val="3"/>
        <w:keepLines/>
        <w:numPr>
          <w:ilvl w:val="0"/>
          <w:numId w:val="18"/>
        </w:numPr>
        <w:spacing w:after="0" w:line="276" w:lineRule="auto"/>
        <w:ind w:left="360"/>
        <w:jc w:val="both"/>
        <w:rPr>
          <w:rFonts w:ascii="Gill Sans MT" w:eastAsia="Times New Roman" w:hAnsi="Gill Sans MT"/>
          <w:sz w:val="24"/>
          <w:szCs w:val="24"/>
          <w:lang w:val="en-GB" w:eastAsia="it-IT"/>
        </w:rPr>
      </w:pPr>
      <w:bookmarkStart w:id="19" w:name="_Toc456078775"/>
      <w:bookmarkStart w:id="20" w:name="_Toc456087230"/>
      <w:bookmarkStart w:id="21" w:name="_Toc500093063"/>
      <w:bookmarkStart w:id="22" w:name="_Toc500162365"/>
      <w:r w:rsidRPr="002B6F86">
        <w:rPr>
          <w:rFonts w:ascii="Gill Sans MT" w:eastAsia="MS Gothic" w:hAnsi="Gill Sans MT" w:cs="Arial"/>
          <w:b/>
          <w:color w:val="4F81BD"/>
          <w:sz w:val="24"/>
          <w:szCs w:val="24"/>
          <w:lang w:val="en-US" w:eastAsia="en-US"/>
        </w:rPr>
        <w:t>Recommendations for improvements/amendments of the report</w:t>
      </w:r>
      <w:r w:rsidRPr="002B6F86">
        <w:rPr>
          <w:rFonts w:ascii="Gill Sans MT" w:eastAsia="Times New Roman" w:hAnsi="Gill Sans MT"/>
          <w:sz w:val="24"/>
          <w:szCs w:val="24"/>
          <w:lang w:val="en-GB" w:eastAsia="it-IT"/>
        </w:rPr>
        <w:t xml:space="preserve"> (Please complete Table below)</w:t>
      </w:r>
      <w:bookmarkEnd w:id="19"/>
      <w:bookmarkEnd w:id="20"/>
      <w:bookmarkEnd w:id="21"/>
      <w:bookmarkEnd w:id="22"/>
    </w:p>
    <w:p w14:paraId="725EBBD2" w14:textId="77777777" w:rsidR="000101DD" w:rsidRPr="002B6F86" w:rsidRDefault="000101DD" w:rsidP="000101DD">
      <w:pPr>
        <w:spacing w:after="0"/>
        <w:ind w:left="360"/>
        <w:jc w:val="both"/>
        <w:rPr>
          <w:rFonts w:eastAsia="Times New Roman" w:cs="Calibri"/>
          <w:szCs w:val="28"/>
          <w:lang w:val="en-GB"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111"/>
        <w:gridCol w:w="4141"/>
      </w:tblGrid>
      <w:tr w:rsidR="000101DD" w:rsidRPr="002B6F86" w14:paraId="14882B1A" w14:textId="77777777" w:rsidTr="00FE593D">
        <w:tc>
          <w:tcPr>
            <w:tcW w:w="1526" w:type="dxa"/>
            <w:shd w:val="clear" w:color="auto" w:fill="548DD4"/>
          </w:tcPr>
          <w:p w14:paraId="375855CF"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Page</w:t>
            </w:r>
          </w:p>
        </w:tc>
        <w:tc>
          <w:tcPr>
            <w:tcW w:w="4111" w:type="dxa"/>
            <w:shd w:val="clear" w:color="auto" w:fill="548DD4"/>
          </w:tcPr>
          <w:p w14:paraId="52E0BD0A"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Modification</w:t>
            </w:r>
          </w:p>
        </w:tc>
        <w:tc>
          <w:tcPr>
            <w:tcW w:w="4141" w:type="dxa"/>
            <w:shd w:val="clear" w:color="auto" w:fill="548DD4"/>
          </w:tcPr>
          <w:p w14:paraId="12C1167B"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Rationale for change</w:t>
            </w:r>
          </w:p>
        </w:tc>
      </w:tr>
      <w:tr w:rsidR="000101DD" w:rsidRPr="002B6F86" w14:paraId="61C1E30B" w14:textId="77777777" w:rsidTr="00FE593D">
        <w:tc>
          <w:tcPr>
            <w:tcW w:w="1526" w:type="dxa"/>
          </w:tcPr>
          <w:p w14:paraId="46EA43AF"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2433761B"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6546A201"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3D05A4B1" w14:textId="77777777" w:rsidTr="00FE593D">
        <w:tc>
          <w:tcPr>
            <w:tcW w:w="1526" w:type="dxa"/>
          </w:tcPr>
          <w:p w14:paraId="662FFF4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5A6212C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7F78168A"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5F431B79" w14:textId="77777777" w:rsidTr="00FE593D">
        <w:tc>
          <w:tcPr>
            <w:tcW w:w="1526" w:type="dxa"/>
          </w:tcPr>
          <w:p w14:paraId="1C8BFE2F"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41A3096C"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26AD3E7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01F6D40F" w14:textId="77777777" w:rsidTr="00FE593D">
        <w:tc>
          <w:tcPr>
            <w:tcW w:w="1526" w:type="dxa"/>
          </w:tcPr>
          <w:p w14:paraId="2C81D789"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0C366FC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1F6BB476"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bl>
    <w:p w14:paraId="7531F7F9" w14:textId="77777777" w:rsidR="000101DD" w:rsidRPr="002B6F86" w:rsidRDefault="000101DD" w:rsidP="000101DD">
      <w:pPr>
        <w:pStyle w:val="TextEcoInno"/>
        <w:spacing w:before="0" w:after="0" w:line="276" w:lineRule="auto"/>
        <w:jc w:val="both"/>
        <w:rPr>
          <w:rFonts w:ascii="Gill Sans MT" w:hAnsi="Gill Sans MT" w:cs="Times New Roman"/>
          <w:bCs/>
          <w:sz w:val="24"/>
          <w:szCs w:val="24"/>
          <w:lang w:eastAsia="it-IT"/>
        </w:rPr>
      </w:pPr>
    </w:p>
    <w:p w14:paraId="1902F1F7" w14:textId="77777777" w:rsidR="000101DD" w:rsidRPr="002B6F86" w:rsidRDefault="000101DD" w:rsidP="000101DD">
      <w:pPr>
        <w:numPr>
          <w:ilvl w:val="0"/>
          <w:numId w:val="18"/>
        </w:numPr>
        <w:spacing w:after="0" w:line="276" w:lineRule="auto"/>
        <w:ind w:left="426" w:hanging="357"/>
        <w:rPr>
          <w:rFonts w:eastAsia="MS Gothic"/>
          <w:b/>
          <w:bCs/>
          <w:color w:val="4F81BD"/>
          <w:sz w:val="24"/>
          <w:szCs w:val="24"/>
          <w:lang w:val="en-US"/>
        </w:rPr>
      </w:pPr>
      <w:r w:rsidRPr="002B6F86">
        <w:rPr>
          <w:rFonts w:eastAsia="MS Gothic"/>
          <w:b/>
          <w:bCs/>
          <w:color w:val="4F81BD"/>
          <w:sz w:val="24"/>
          <w:szCs w:val="24"/>
          <w:lang w:val="en-US"/>
        </w:rPr>
        <w:t>Recommendations/ problems and risks</w:t>
      </w:r>
      <w:r w:rsidRPr="002B6F86">
        <w:rPr>
          <w:rFonts w:eastAsia="Times New Roman" w:cs="Times New Roman"/>
          <w:bCs/>
          <w:sz w:val="24"/>
          <w:szCs w:val="24"/>
          <w:lang w:val="en-GB" w:eastAsia="it-IT"/>
        </w:rPr>
        <w:t xml:space="preserve"> (Maximum</w:t>
      </w:r>
      <w:r w:rsidRPr="002B6F86">
        <w:rPr>
          <w:rFonts w:eastAsia="Times New Roman" w:cs="Calibri"/>
          <w:i/>
          <w:sz w:val="24"/>
          <w:szCs w:val="28"/>
          <w:lang w:val="en-GB" w:eastAsia="it-IT"/>
        </w:rPr>
        <w:t xml:space="preserve"> 250 words)</w:t>
      </w:r>
    </w:p>
    <w:p w14:paraId="21094781"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E1B6EAC" w14:textId="77777777" w:rsidTr="00FE593D">
        <w:trPr>
          <w:jc w:val="center"/>
        </w:trPr>
        <w:tc>
          <w:tcPr>
            <w:tcW w:w="9778" w:type="dxa"/>
          </w:tcPr>
          <w:p w14:paraId="7C08F13B" w14:textId="2B0BBDAA" w:rsidR="000101DD" w:rsidRPr="00E8329F" w:rsidRDefault="0032487D" w:rsidP="00796718">
            <w:pPr>
              <w:spacing w:after="0" w:line="276" w:lineRule="auto"/>
              <w:rPr>
                <w:i/>
                <w:sz w:val="24"/>
                <w:szCs w:val="24"/>
                <w:lang w:val="en-US"/>
              </w:rPr>
            </w:pPr>
            <w:r>
              <w:rPr>
                <w:rStyle w:val="hps"/>
                <w:i/>
                <w:sz w:val="24"/>
                <w:szCs w:val="24"/>
                <w:lang w:val="en-US"/>
              </w:rPr>
              <w:t>T</w:t>
            </w:r>
            <w:r>
              <w:rPr>
                <w:rStyle w:val="hps"/>
              </w:rPr>
              <w:t xml:space="preserve">he project Consortium have faced a series of problems and risks: first, </w:t>
            </w:r>
            <w:proofErr w:type="spellStart"/>
            <w:r>
              <w:rPr>
                <w:rStyle w:val="hps"/>
              </w:rPr>
              <w:t>Covid</w:t>
            </w:r>
            <w:proofErr w:type="spellEnd"/>
            <w:r>
              <w:rPr>
                <w:rStyle w:val="hps"/>
              </w:rPr>
              <w:t xml:space="preserve"> 19 pandemic, and, second, two of three partners encountered the difficulties of funds availability on the national level. No funding was </w:t>
            </w:r>
            <w:r>
              <w:rPr>
                <w:rStyle w:val="hps"/>
              </w:rPr>
              <w:lastRenderedPageBreak/>
              <w:t xml:space="preserve">available to </w:t>
            </w:r>
            <w:r w:rsidR="005158D3">
              <w:rPr>
                <w:rStyle w:val="hps"/>
              </w:rPr>
              <w:t xml:space="preserve">Italian partner, whereas the Spanish partner went through a national trajectory to obtain funds. These caused problems with personnel hiring and delayed the other activities. It may be recommended that the Consortium request the project period extension, to be able to completely perform all the scheduled activity.  </w:t>
            </w:r>
          </w:p>
        </w:tc>
      </w:tr>
    </w:tbl>
    <w:p w14:paraId="7D71C1A1" w14:textId="77777777" w:rsidR="000101DD" w:rsidRPr="002B6F86" w:rsidRDefault="000101DD" w:rsidP="000101DD">
      <w:pPr>
        <w:spacing w:after="0"/>
        <w:rPr>
          <w:lang w:val="en-US"/>
        </w:rPr>
      </w:pPr>
    </w:p>
    <w:p w14:paraId="101E3527" w14:textId="77777777" w:rsidR="000101DD" w:rsidRPr="002B6F86" w:rsidRDefault="000101DD" w:rsidP="000101DD">
      <w:pPr>
        <w:spacing w:after="0"/>
        <w:jc w:val="center"/>
        <w:rPr>
          <w:rFonts w:eastAsia="MS Gothic"/>
          <w:b/>
          <w:bCs/>
          <w:color w:val="4F81BD"/>
          <w:sz w:val="26"/>
          <w:szCs w:val="26"/>
          <w:lang w:val="en-US"/>
        </w:rPr>
      </w:pPr>
      <w:r w:rsidRPr="002B6F86">
        <w:rPr>
          <w:lang w:val="en-US"/>
        </w:rPr>
        <w:br w:type="page"/>
      </w:r>
      <w:r w:rsidRPr="002B6F86">
        <w:rPr>
          <w:rFonts w:eastAsia="MS Gothic"/>
          <w:b/>
          <w:bCs/>
          <w:color w:val="4F81BD"/>
          <w:sz w:val="26"/>
          <w:szCs w:val="26"/>
          <w:lang w:val="en-US"/>
        </w:rPr>
        <w:lastRenderedPageBreak/>
        <w:t>MID-TERM EVALUATION CONSENSUS REPORT</w:t>
      </w:r>
    </w:p>
    <w:p w14:paraId="71E9CFCA" w14:textId="77777777" w:rsidR="000101DD" w:rsidRPr="002B6F86" w:rsidRDefault="000101DD" w:rsidP="000101DD">
      <w:pPr>
        <w:spacing w:after="0"/>
        <w:jc w:val="center"/>
        <w:rPr>
          <w:rFonts w:eastAsia="MS Gothic"/>
          <w:b/>
          <w:bCs/>
          <w:color w:val="4F81BD"/>
          <w:sz w:val="26"/>
          <w:szCs w:val="26"/>
          <w:lang w:val="en-US"/>
        </w:rPr>
      </w:pPr>
    </w:p>
    <w:p w14:paraId="31D5622F" w14:textId="77777777" w:rsidR="000101DD" w:rsidRPr="002B6F86" w:rsidRDefault="000101DD" w:rsidP="000101DD">
      <w:pPr>
        <w:spacing w:after="0"/>
        <w:jc w:val="both"/>
        <w:rPr>
          <w:rFonts w:eastAsia="MS Gothic"/>
          <w:b/>
          <w:bCs/>
          <w:color w:val="FF0000"/>
          <w:sz w:val="26"/>
          <w:szCs w:val="26"/>
          <w:lang w:val="en-US"/>
        </w:rPr>
      </w:pPr>
      <w:r w:rsidRPr="002B6F86">
        <w:rPr>
          <w:rFonts w:eastAsia="MS Gothic"/>
          <w:b/>
          <w:bCs/>
          <w:color w:val="FF0000"/>
          <w:sz w:val="26"/>
          <w:szCs w:val="26"/>
          <w:lang w:val="en-US"/>
        </w:rPr>
        <w:t>This Consensus Report will be made available to the Consortium as well as CSC and JPI Water GB.</w:t>
      </w:r>
    </w:p>
    <w:p w14:paraId="62246AD5" w14:textId="77777777" w:rsidR="000101DD" w:rsidRPr="002B6F86" w:rsidRDefault="000101DD" w:rsidP="000101DD">
      <w:pPr>
        <w:spacing w:after="0"/>
        <w:rPr>
          <w:lang w:val="en-GB"/>
        </w:rPr>
      </w:pPr>
    </w:p>
    <w:p w14:paraId="2A234B57" w14:textId="77777777" w:rsidR="000101DD" w:rsidRPr="002B6F86" w:rsidRDefault="000101DD" w:rsidP="000101DD">
      <w:pPr>
        <w:spacing w:after="0"/>
        <w:rPr>
          <w:b/>
          <w:sz w:val="24"/>
          <w:szCs w:val="16"/>
          <w:lang w:val="en-GB"/>
        </w:rPr>
      </w:pPr>
    </w:p>
    <w:p w14:paraId="270E19E8"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PROJECT TITLE AND ACRONYM</w:t>
      </w:r>
    </w:p>
    <w:p w14:paraId="63048FD4" w14:textId="77777777" w:rsidR="000101DD" w:rsidRPr="002B6F86" w:rsidRDefault="000101DD" w:rsidP="000101DD">
      <w:pPr>
        <w:spacing w:after="0"/>
        <w:rPr>
          <w:sz w:val="24"/>
          <w:szCs w:val="16"/>
          <w:lang w:val="en-GB"/>
        </w:rPr>
      </w:pPr>
    </w:p>
    <w:p w14:paraId="410E9AD9" w14:textId="77777777" w:rsidR="000101DD" w:rsidRPr="002B6F86" w:rsidRDefault="000101DD" w:rsidP="000101DD">
      <w:pPr>
        <w:spacing w:after="0"/>
        <w:rPr>
          <w:sz w:val="24"/>
          <w:lang w:val="en-GB"/>
        </w:rPr>
      </w:pPr>
      <w:r w:rsidRPr="002B6F86">
        <w:rPr>
          <w:sz w:val="24"/>
          <w:lang w:val="en-GB"/>
        </w:rPr>
        <w:t>Name of Coordinator:</w:t>
      </w:r>
      <w:r w:rsidRPr="002B6F86">
        <w:rPr>
          <w:sz w:val="24"/>
          <w:lang w:val="en-GB"/>
        </w:rPr>
        <w:tab/>
      </w:r>
    </w:p>
    <w:p w14:paraId="685740B6" w14:textId="77777777" w:rsidR="000101DD" w:rsidRPr="002B6F86" w:rsidRDefault="00682D16" w:rsidP="000101DD">
      <w:pPr>
        <w:tabs>
          <w:tab w:val="center" w:pos="5580"/>
        </w:tabs>
        <w:spacing w:after="0"/>
        <w:rPr>
          <w:sz w:val="24"/>
          <w:lang w:val="en-US"/>
        </w:rPr>
      </w:pPr>
      <w:r>
        <w:rPr>
          <w:sz w:val="24"/>
          <w:lang w:val="en-US"/>
        </w:rPr>
        <w:t>Project code: WaterWorks2017</w:t>
      </w:r>
      <w:r w:rsidR="000101DD" w:rsidRPr="002B6F86">
        <w:rPr>
          <w:sz w:val="24"/>
          <w:lang w:val="en-US"/>
        </w:rPr>
        <w:t>-</w:t>
      </w:r>
      <w:r w:rsidR="000101DD" w:rsidRPr="002B6F86">
        <w:rPr>
          <w:sz w:val="24"/>
          <w:highlight w:val="yellow"/>
          <w:lang w:val="en-US"/>
        </w:rPr>
        <w:t>CONSORTIUM ACRONYM</w:t>
      </w:r>
      <w:r w:rsidR="000101DD" w:rsidRPr="002B6F86">
        <w:rPr>
          <w:sz w:val="24"/>
          <w:lang w:val="en-US"/>
        </w:rPr>
        <w:t xml:space="preserve"> </w:t>
      </w:r>
    </w:p>
    <w:p w14:paraId="765A63B3" w14:textId="77777777" w:rsidR="000101DD" w:rsidRPr="002B6F86" w:rsidRDefault="000101DD" w:rsidP="000101DD">
      <w:pPr>
        <w:spacing w:after="0"/>
        <w:rPr>
          <w:sz w:val="24"/>
          <w:lang w:val="en-GB"/>
        </w:rPr>
      </w:pPr>
      <w:r w:rsidRPr="002B6F86">
        <w:rPr>
          <w:sz w:val="24"/>
          <w:lang w:val="en-GB"/>
        </w:rPr>
        <w:t xml:space="preserve">Duration of project: </w:t>
      </w:r>
    </w:p>
    <w:p w14:paraId="04AFC537" w14:textId="77777777" w:rsidR="000101DD" w:rsidRPr="002B6F86" w:rsidRDefault="000101DD" w:rsidP="000101DD">
      <w:pPr>
        <w:spacing w:after="0"/>
        <w:rPr>
          <w:b/>
          <w:sz w:val="24"/>
          <w:lang w:val="en-GB"/>
        </w:rPr>
      </w:pPr>
      <w:r w:rsidRPr="002B6F86">
        <w:rPr>
          <w:sz w:val="24"/>
          <w:lang w:val="en-GB"/>
        </w:rPr>
        <w:t xml:space="preserve">Start date: </w:t>
      </w:r>
      <w:r w:rsidRPr="002B6F86">
        <w:rPr>
          <w:b/>
          <w:sz w:val="24"/>
          <w:lang w:val="en-GB"/>
        </w:rPr>
        <w:tab/>
      </w:r>
      <w:r w:rsidRPr="002B6F86">
        <w:rPr>
          <w:b/>
          <w:sz w:val="24"/>
          <w:lang w:val="en-GB"/>
        </w:rPr>
        <w:tab/>
      </w:r>
      <w:r w:rsidRPr="002B6F86">
        <w:rPr>
          <w:b/>
          <w:sz w:val="24"/>
          <w:lang w:val="en-GB"/>
        </w:rPr>
        <w:tab/>
      </w:r>
      <w:r w:rsidRPr="002B6F86">
        <w:rPr>
          <w:b/>
          <w:sz w:val="24"/>
          <w:lang w:val="en-GB"/>
        </w:rPr>
        <w:tab/>
      </w:r>
      <w:r w:rsidRPr="002B6F86">
        <w:rPr>
          <w:b/>
          <w:sz w:val="24"/>
          <w:lang w:val="en-GB"/>
        </w:rPr>
        <w:tab/>
      </w:r>
      <w:r w:rsidRPr="002B6F86">
        <w:rPr>
          <w:sz w:val="24"/>
          <w:lang w:val="en-GB"/>
        </w:rPr>
        <w:t>End date:</w:t>
      </w:r>
      <w:r w:rsidRPr="002B6F86">
        <w:rPr>
          <w:b/>
          <w:sz w:val="24"/>
          <w:lang w:val="en-GB"/>
        </w:rPr>
        <w:t xml:space="preserve"> </w:t>
      </w:r>
    </w:p>
    <w:p w14:paraId="662D73C5" w14:textId="77777777" w:rsidR="000101DD" w:rsidRPr="002B6F86" w:rsidRDefault="000101DD" w:rsidP="000101DD">
      <w:pPr>
        <w:spacing w:after="0"/>
        <w:rPr>
          <w:lang w:val="en-US"/>
        </w:rPr>
      </w:pPr>
    </w:p>
    <w:p w14:paraId="78BF2D85" w14:textId="77777777" w:rsidR="000101DD" w:rsidRPr="002B6F86" w:rsidRDefault="000101DD" w:rsidP="000101DD">
      <w:pPr>
        <w:spacing w:after="0"/>
        <w:rPr>
          <w:lang w:val="en-US"/>
        </w:rPr>
      </w:pPr>
    </w:p>
    <w:p w14:paraId="5942492A"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FOLLOW-UP GROUP</w:t>
      </w:r>
    </w:p>
    <w:p w14:paraId="5EFDC837" w14:textId="77777777" w:rsidR="000101DD" w:rsidRPr="002B6F86" w:rsidRDefault="000101DD" w:rsidP="000101DD">
      <w:pPr>
        <w:spacing w:after="0"/>
        <w:rPr>
          <w:sz w:val="24"/>
          <w:szCs w:val="16"/>
          <w:lang w:val="en-GB"/>
        </w:rPr>
      </w:pPr>
    </w:p>
    <w:p w14:paraId="48F6DEC4" w14:textId="77777777" w:rsidR="000101DD" w:rsidRPr="002B6F86" w:rsidRDefault="000101DD" w:rsidP="000101DD">
      <w:pPr>
        <w:spacing w:after="0"/>
        <w:rPr>
          <w:sz w:val="24"/>
          <w:szCs w:val="24"/>
          <w:lang w:val="en-US"/>
        </w:rPr>
      </w:pPr>
      <w:r w:rsidRPr="002B6F86">
        <w:rPr>
          <w:sz w:val="24"/>
          <w:szCs w:val="24"/>
          <w:lang w:val="en-US"/>
        </w:rPr>
        <w:t>Please include the data of the FG members reviewing the report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6166"/>
      </w:tblGrid>
      <w:tr w:rsidR="008A47D5" w:rsidRPr="002B6F86" w14:paraId="3DAFDA8A" w14:textId="77777777" w:rsidTr="008A47D5">
        <w:trPr>
          <w:jc w:val="center"/>
        </w:trPr>
        <w:tc>
          <w:tcPr>
            <w:tcW w:w="2114" w:type="pct"/>
            <w:shd w:val="clear" w:color="auto" w:fill="0070C0"/>
          </w:tcPr>
          <w:p w14:paraId="41CCD78D" w14:textId="77777777" w:rsidR="008A47D5" w:rsidRPr="002B6F86" w:rsidRDefault="008A47D5" w:rsidP="00FE593D">
            <w:pPr>
              <w:spacing w:after="0"/>
              <w:rPr>
                <w:color w:val="FFFFFF"/>
                <w:sz w:val="24"/>
                <w:szCs w:val="24"/>
                <w:lang w:val="en-US"/>
              </w:rPr>
            </w:pPr>
            <w:r w:rsidRPr="002B6F86">
              <w:rPr>
                <w:color w:val="FFFFFF"/>
                <w:sz w:val="24"/>
                <w:szCs w:val="24"/>
                <w:lang w:val="en-US"/>
              </w:rPr>
              <w:t>Name</w:t>
            </w:r>
          </w:p>
        </w:tc>
        <w:tc>
          <w:tcPr>
            <w:tcW w:w="2886" w:type="pct"/>
            <w:shd w:val="clear" w:color="auto" w:fill="0070C0"/>
          </w:tcPr>
          <w:p w14:paraId="6A760799" w14:textId="77777777" w:rsidR="008A47D5" w:rsidRPr="002B6F86" w:rsidRDefault="008A47D5" w:rsidP="00FE593D">
            <w:pPr>
              <w:spacing w:after="0"/>
              <w:rPr>
                <w:color w:val="FFFFFF"/>
                <w:sz w:val="24"/>
                <w:szCs w:val="24"/>
                <w:lang w:val="en-US"/>
              </w:rPr>
            </w:pPr>
            <w:proofErr w:type="spellStart"/>
            <w:r w:rsidRPr="002B6F86">
              <w:rPr>
                <w:color w:val="FFFFFF"/>
                <w:sz w:val="24"/>
                <w:szCs w:val="24"/>
                <w:lang w:val="en-US"/>
              </w:rPr>
              <w:t>Organisation</w:t>
            </w:r>
            <w:proofErr w:type="spellEnd"/>
          </w:p>
        </w:tc>
      </w:tr>
      <w:tr w:rsidR="008A47D5" w:rsidRPr="002B6F86" w14:paraId="6EF351FF" w14:textId="77777777" w:rsidTr="008A47D5">
        <w:trPr>
          <w:jc w:val="center"/>
        </w:trPr>
        <w:tc>
          <w:tcPr>
            <w:tcW w:w="2114" w:type="pct"/>
          </w:tcPr>
          <w:p w14:paraId="1E5FB2C8" w14:textId="77777777" w:rsidR="008A47D5" w:rsidRPr="002B6F86" w:rsidRDefault="008A47D5" w:rsidP="00FE593D">
            <w:pPr>
              <w:spacing w:after="0"/>
              <w:rPr>
                <w:sz w:val="24"/>
                <w:szCs w:val="24"/>
                <w:lang w:val="en-US"/>
              </w:rPr>
            </w:pPr>
          </w:p>
        </w:tc>
        <w:tc>
          <w:tcPr>
            <w:tcW w:w="2886" w:type="pct"/>
          </w:tcPr>
          <w:p w14:paraId="585A638B" w14:textId="77777777" w:rsidR="008A47D5" w:rsidRPr="002B6F86" w:rsidRDefault="008A47D5" w:rsidP="00FE593D">
            <w:pPr>
              <w:spacing w:after="0"/>
              <w:rPr>
                <w:sz w:val="24"/>
                <w:szCs w:val="24"/>
                <w:lang w:val="en-US"/>
              </w:rPr>
            </w:pPr>
          </w:p>
        </w:tc>
      </w:tr>
      <w:tr w:rsidR="008A47D5" w:rsidRPr="002B6F86" w14:paraId="0813D71C" w14:textId="77777777" w:rsidTr="008A47D5">
        <w:trPr>
          <w:jc w:val="center"/>
        </w:trPr>
        <w:tc>
          <w:tcPr>
            <w:tcW w:w="2114" w:type="pct"/>
          </w:tcPr>
          <w:p w14:paraId="079D8E90" w14:textId="77777777" w:rsidR="008A47D5" w:rsidRPr="002B6F86" w:rsidRDefault="008A47D5" w:rsidP="00FE593D">
            <w:pPr>
              <w:spacing w:after="0"/>
              <w:rPr>
                <w:sz w:val="24"/>
                <w:szCs w:val="24"/>
                <w:lang w:val="en-US"/>
              </w:rPr>
            </w:pPr>
          </w:p>
        </w:tc>
        <w:tc>
          <w:tcPr>
            <w:tcW w:w="2886" w:type="pct"/>
          </w:tcPr>
          <w:p w14:paraId="4272E595" w14:textId="77777777" w:rsidR="008A47D5" w:rsidRPr="002B6F86" w:rsidRDefault="008A47D5" w:rsidP="00FE593D">
            <w:pPr>
              <w:spacing w:after="0"/>
              <w:rPr>
                <w:sz w:val="24"/>
                <w:szCs w:val="24"/>
                <w:lang w:val="en-US"/>
              </w:rPr>
            </w:pPr>
          </w:p>
        </w:tc>
      </w:tr>
    </w:tbl>
    <w:p w14:paraId="5CB05325" w14:textId="77777777" w:rsidR="000101DD" w:rsidRPr="002B6F86" w:rsidRDefault="000101DD" w:rsidP="000101DD">
      <w:pPr>
        <w:spacing w:after="0"/>
        <w:rPr>
          <w:sz w:val="24"/>
          <w:lang w:val="en-GB"/>
        </w:rPr>
      </w:pPr>
    </w:p>
    <w:p w14:paraId="73729B6A" w14:textId="77777777" w:rsidR="000101DD" w:rsidRPr="002B6F86" w:rsidRDefault="000101DD" w:rsidP="000101DD">
      <w:pPr>
        <w:spacing w:after="0"/>
        <w:rPr>
          <w:lang w:val="en-US"/>
        </w:rPr>
      </w:pPr>
    </w:p>
    <w:p w14:paraId="0EC11DB5" w14:textId="77777777" w:rsidR="000101DD" w:rsidRPr="002B6F86" w:rsidRDefault="000101DD" w:rsidP="000101DD">
      <w:pPr>
        <w:pStyle w:val="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23" w:name="_Toc456078776"/>
      <w:bookmarkStart w:id="24" w:name="_Toc456087231"/>
      <w:bookmarkStart w:id="25" w:name="_Toc500093064"/>
      <w:bookmarkStart w:id="26" w:name="_Toc500162366"/>
      <w:r w:rsidRPr="002B6F86">
        <w:rPr>
          <w:rFonts w:ascii="Gill Sans MT" w:eastAsia="MS Gothic" w:hAnsi="Gill Sans MT" w:cs="Arial"/>
          <w:b/>
          <w:color w:val="4F81BD"/>
          <w:sz w:val="24"/>
          <w:szCs w:val="24"/>
          <w:lang w:val="en-US" w:eastAsia="en-US"/>
        </w:rPr>
        <w:t>Scientific and technological progress</w:t>
      </w:r>
      <w:r w:rsidRPr="002B6F86">
        <w:rPr>
          <w:rFonts w:ascii="Gill Sans MT" w:eastAsia="Times New Roman" w:hAnsi="Gill Sans MT"/>
          <w:sz w:val="24"/>
          <w:szCs w:val="24"/>
          <w:lang w:val="en-GB" w:eastAsia="it-IT"/>
        </w:rPr>
        <w:t xml:space="preserve"> (Maximum</w:t>
      </w:r>
      <w:r w:rsidRPr="002B6F86">
        <w:rPr>
          <w:rFonts w:ascii="Gill Sans MT" w:eastAsia="Times New Roman" w:hAnsi="Gill Sans MT" w:cs="Calibri"/>
          <w:i/>
          <w:sz w:val="24"/>
          <w:szCs w:val="28"/>
          <w:lang w:val="en-GB" w:eastAsia="it-IT"/>
        </w:rPr>
        <w:t xml:space="preserve"> 250 words)</w:t>
      </w:r>
      <w:bookmarkEnd w:id="23"/>
      <w:bookmarkEnd w:id="24"/>
      <w:bookmarkEnd w:id="25"/>
      <w:bookmarkEnd w:id="26"/>
    </w:p>
    <w:p w14:paraId="219D6752"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65C710DD" w14:textId="77777777" w:rsidTr="00FE593D">
        <w:trPr>
          <w:jc w:val="center"/>
        </w:trPr>
        <w:tc>
          <w:tcPr>
            <w:tcW w:w="9778" w:type="dxa"/>
          </w:tcPr>
          <w:p w14:paraId="2E9181F7" w14:textId="77777777" w:rsidR="000101DD" w:rsidRPr="002B6F86" w:rsidRDefault="000101DD" w:rsidP="00FE593D">
            <w:pPr>
              <w:spacing w:after="0"/>
              <w:rPr>
                <w:rStyle w:val="hps"/>
                <w:i/>
                <w:sz w:val="24"/>
                <w:szCs w:val="24"/>
                <w:lang w:val="en-US"/>
              </w:rPr>
            </w:pPr>
            <w:r w:rsidRPr="002B6F86">
              <w:rPr>
                <w:rStyle w:val="hps"/>
                <w:i/>
                <w:sz w:val="24"/>
                <w:szCs w:val="24"/>
                <w:lang w:val="en-GB"/>
              </w:rPr>
              <w:t xml:space="preserve">Please describe the work performed and the results obtained during the lifetime of the project, and the conformity of work progress within the initial schedule. </w:t>
            </w:r>
            <w:r w:rsidRPr="002B6F86">
              <w:rPr>
                <w:rStyle w:val="hps"/>
                <w:i/>
                <w:sz w:val="24"/>
                <w:szCs w:val="24"/>
                <w:lang w:val="en-US"/>
              </w:rPr>
              <w:t>Take into account the following aspects:</w:t>
            </w:r>
          </w:p>
          <w:p w14:paraId="1F33BE05" w14:textId="77777777" w:rsidR="000101DD" w:rsidRPr="002B6F86" w:rsidRDefault="000101DD" w:rsidP="00FE593D">
            <w:pPr>
              <w:pStyle w:val="ac"/>
              <w:numPr>
                <w:ilvl w:val="0"/>
                <w:numId w:val="17"/>
              </w:numPr>
              <w:spacing w:after="0" w:line="276" w:lineRule="auto"/>
              <w:rPr>
                <w:rFonts w:ascii="Gill Sans MT" w:hAnsi="Gill Sans MT"/>
                <w:i/>
                <w:sz w:val="24"/>
                <w:szCs w:val="24"/>
                <w:lang w:val="en-US"/>
              </w:rPr>
            </w:pPr>
            <w:r w:rsidRPr="002B6F86">
              <w:rPr>
                <w:rStyle w:val="hps"/>
                <w:rFonts w:ascii="Gill Sans MT" w:hAnsi="Gill Sans MT"/>
                <w:i/>
                <w:sz w:val="24"/>
                <w:szCs w:val="24"/>
                <w:lang w:val="en-US"/>
              </w:rPr>
              <w:t>Has progress been achieved towards reaching the project objectives</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according</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to the original</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description</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and milestones</w:t>
            </w:r>
            <w:r w:rsidRPr="002B6F86">
              <w:rPr>
                <w:rFonts w:ascii="Gill Sans MT" w:hAnsi="Gill Sans MT"/>
                <w:i/>
                <w:sz w:val="24"/>
                <w:szCs w:val="24"/>
                <w:lang w:val="en-US"/>
              </w:rPr>
              <w:t>?</w:t>
            </w:r>
          </w:p>
          <w:p w14:paraId="1F0D7EC4" w14:textId="77777777" w:rsidR="000101DD" w:rsidRPr="002B6F86" w:rsidRDefault="000101DD" w:rsidP="00FE593D">
            <w:pPr>
              <w:pStyle w:val="ac"/>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Detailed update on methodology &amp; results</w:t>
            </w:r>
          </w:p>
          <w:p w14:paraId="63C4DA7A" w14:textId="77777777" w:rsidR="000101DD" w:rsidRPr="002B6F86" w:rsidRDefault="000101DD" w:rsidP="00FE593D">
            <w:pPr>
              <w:pStyle w:val="ac"/>
              <w:numPr>
                <w:ilvl w:val="0"/>
                <w:numId w:val="17"/>
              </w:numPr>
              <w:spacing w:after="0" w:line="276" w:lineRule="auto"/>
              <w:rPr>
                <w:rFonts w:ascii="Gill Sans MT" w:hAnsi="Gill Sans MT"/>
                <w:i/>
                <w:sz w:val="24"/>
                <w:szCs w:val="24"/>
                <w:lang w:val="en-US"/>
              </w:rPr>
            </w:pPr>
            <w:r w:rsidRPr="002B6F86">
              <w:rPr>
                <w:rFonts w:ascii="Gill Sans MT" w:hAnsi="Gill Sans MT"/>
                <w:i/>
                <w:sz w:val="24"/>
                <w:szCs w:val="24"/>
                <w:lang w:val="en-US"/>
              </w:rPr>
              <w:t>How has the progress of the project promoted a multi-disciplinary work</w:t>
            </w:r>
            <w:r w:rsidR="00732319">
              <w:rPr>
                <w:rFonts w:ascii="Gill Sans MT" w:hAnsi="Gill Sans MT"/>
                <w:i/>
                <w:sz w:val="24"/>
                <w:szCs w:val="24"/>
                <w:lang w:val="en-US"/>
              </w:rPr>
              <w:t>?</w:t>
            </w:r>
          </w:p>
          <w:p w14:paraId="11FE59C8" w14:textId="77777777" w:rsidR="000101DD" w:rsidRPr="002B6F86" w:rsidRDefault="000101DD" w:rsidP="00FE593D">
            <w:pPr>
              <w:pStyle w:val="ac"/>
              <w:numPr>
                <w:ilvl w:val="0"/>
                <w:numId w:val="17"/>
              </w:numPr>
              <w:spacing w:after="0" w:line="276" w:lineRule="auto"/>
              <w:rPr>
                <w:rFonts w:ascii="Gill Sans MT" w:hAnsi="Gill Sans MT"/>
                <w:i/>
                <w:sz w:val="24"/>
                <w:szCs w:val="24"/>
                <w:lang w:val="en-US"/>
              </w:rPr>
            </w:pPr>
            <w:r w:rsidRPr="002B6F86">
              <w:rPr>
                <w:rFonts w:ascii="Gill Sans MT" w:hAnsi="Gill Sans MT"/>
                <w:i/>
                <w:sz w:val="24"/>
                <w:szCs w:val="24"/>
                <w:lang w:val="en-US"/>
              </w:rPr>
              <w:t>Dissemination of the results (publications, patents, other)</w:t>
            </w:r>
          </w:p>
        </w:tc>
      </w:tr>
    </w:tbl>
    <w:p w14:paraId="20DEEBDE" w14:textId="77777777" w:rsidR="000101DD" w:rsidRPr="002B6F86" w:rsidRDefault="000101DD" w:rsidP="000101DD">
      <w:pPr>
        <w:spacing w:after="0"/>
        <w:rPr>
          <w:lang w:val="en-US"/>
        </w:rPr>
      </w:pPr>
    </w:p>
    <w:p w14:paraId="230B679C" w14:textId="77777777" w:rsidR="000101DD" w:rsidRPr="002B6F86" w:rsidRDefault="000101DD" w:rsidP="000101DD">
      <w:pPr>
        <w:spacing w:after="0"/>
        <w:rPr>
          <w:lang w:val="en-US"/>
        </w:rPr>
      </w:pPr>
    </w:p>
    <w:p w14:paraId="07929BD9" w14:textId="77777777" w:rsidR="000101DD" w:rsidRPr="002B6F86" w:rsidRDefault="000101DD" w:rsidP="000101DD">
      <w:pPr>
        <w:pStyle w:val="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27" w:name="_Toc456078777"/>
      <w:bookmarkStart w:id="28" w:name="_Toc456087232"/>
      <w:bookmarkStart w:id="29" w:name="_Toc500093065"/>
      <w:bookmarkStart w:id="30" w:name="_Toc500162367"/>
      <w:r w:rsidRPr="002B6F86">
        <w:rPr>
          <w:rFonts w:ascii="Gill Sans MT" w:eastAsia="MS Gothic" w:hAnsi="Gill Sans MT" w:cs="Arial"/>
          <w:b/>
          <w:color w:val="4F81BD"/>
          <w:sz w:val="24"/>
          <w:szCs w:val="24"/>
          <w:lang w:val="en-US" w:eastAsia="en-US"/>
        </w:rPr>
        <w:t>Collaboration, coordination and mobility within the Consortium</w:t>
      </w:r>
      <w:r w:rsidRPr="002B6F86">
        <w:rPr>
          <w:rFonts w:ascii="Gill Sans MT" w:eastAsia="Times New Roman" w:hAnsi="Gill Sans MT"/>
          <w:sz w:val="24"/>
          <w:szCs w:val="24"/>
          <w:lang w:val="en-GB" w:eastAsia="it-IT"/>
        </w:rPr>
        <w:t xml:space="preserve"> (Maximum</w:t>
      </w:r>
      <w:r w:rsidRPr="002B6F86">
        <w:rPr>
          <w:rFonts w:ascii="Gill Sans MT" w:eastAsia="Times New Roman" w:hAnsi="Gill Sans MT" w:cs="Calibri"/>
          <w:i/>
          <w:sz w:val="24"/>
          <w:szCs w:val="28"/>
          <w:lang w:val="en-GB" w:eastAsia="it-IT"/>
        </w:rPr>
        <w:t xml:space="preserve"> 250 words)</w:t>
      </w:r>
      <w:bookmarkEnd w:id="27"/>
      <w:bookmarkEnd w:id="28"/>
      <w:bookmarkEnd w:id="29"/>
      <w:bookmarkEnd w:id="30"/>
    </w:p>
    <w:p w14:paraId="1E7194F2"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143F3860" w14:textId="77777777" w:rsidTr="00FE593D">
        <w:trPr>
          <w:jc w:val="center"/>
        </w:trPr>
        <w:tc>
          <w:tcPr>
            <w:tcW w:w="9778" w:type="dxa"/>
          </w:tcPr>
          <w:p w14:paraId="066BDBD6" w14:textId="77777777" w:rsidR="000101DD" w:rsidRPr="002B6F86" w:rsidRDefault="000101DD" w:rsidP="00FE593D">
            <w:pPr>
              <w:spacing w:after="0"/>
              <w:rPr>
                <w:rStyle w:val="hps"/>
                <w:i/>
                <w:sz w:val="24"/>
                <w:szCs w:val="24"/>
                <w:lang w:val="en-US"/>
              </w:rPr>
            </w:pPr>
            <w:r w:rsidRPr="002B6F86">
              <w:rPr>
                <w:rStyle w:val="hps"/>
                <w:i/>
                <w:sz w:val="24"/>
                <w:szCs w:val="24"/>
                <w:lang w:val="en-US"/>
              </w:rPr>
              <w:t>Please evaluate the collaboration, coordination and mobility within the Consortium</w:t>
            </w:r>
          </w:p>
          <w:p w14:paraId="72DD6500" w14:textId="77777777" w:rsidR="000101DD" w:rsidRPr="002B6F86" w:rsidRDefault="000101DD" w:rsidP="00FE593D">
            <w:pPr>
              <w:spacing w:after="0"/>
              <w:rPr>
                <w:rStyle w:val="hps"/>
                <w:i/>
                <w:sz w:val="24"/>
                <w:szCs w:val="24"/>
                <w:lang w:val="en-US"/>
              </w:rPr>
            </w:pPr>
            <w:r w:rsidRPr="002B6F86">
              <w:rPr>
                <w:rStyle w:val="hps"/>
                <w:i/>
                <w:sz w:val="24"/>
                <w:szCs w:val="24"/>
                <w:lang w:val="en-US"/>
              </w:rPr>
              <w:t>Take into account the following aspects:</w:t>
            </w:r>
          </w:p>
          <w:p w14:paraId="32789D0C" w14:textId="77777777" w:rsidR="000101DD" w:rsidRPr="002B6F86" w:rsidRDefault="000101DD" w:rsidP="00FE593D">
            <w:pPr>
              <w:pStyle w:val="ac"/>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Efficiency on the coordination and organization of the projects</w:t>
            </w:r>
          </w:p>
          <w:p w14:paraId="582DAC80" w14:textId="77777777" w:rsidR="000101DD" w:rsidRPr="002B6F86" w:rsidRDefault="000101DD" w:rsidP="00FE593D">
            <w:pPr>
              <w:pStyle w:val="ac"/>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Collaboration effective between the partners</w:t>
            </w:r>
          </w:p>
          <w:p w14:paraId="6B3F8DDA" w14:textId="77777777" w:rsidR="000101DD" w:rsidRDefault="000101DD" w:rsidP="00FE593D">
            <w:pPr>
              <w:pStyle w:val="ac"/>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Mobility of the research between the consortia</w:t>
            </w:r>
          </w:p>
          <w:p w14:paraId="0031DEDB" w14:textId="77777777" w:rsidR="005A122D" w:rsidRPr="002B6F86" w:rsidRDefault="005A122D" w:rsidP="00FE593D">
            <w:pPr>
              <w:pStyle w:val="ac"/>
              <w:numPr>
                <w:ilvl w:val="0"/>
                <w:numId w:val="17"/>
              </w:numPr>
              <w:spacing w:after="0" w:line="276" w:lineRule="auto"/>
              <w:rPr>
                <w:rFonts w:ascii="Gill Sans MT" w:hAnsi="Gill Sans MT"/>
                <w:i/>
                <w:sz w:val="24"/>
                <w:szCs w:val="24"/>
                <w:lang w:val="en-US"/>
              </w:rPr>
            </w:pPr>
            <w:r w:rsidRPr="00506B38">
              <w:rPr>
                <w:rFonts w:ascii="Gill Sans MT" w:eastAsia="Times New Roman" w:hAnsi="Gill Sans MT" w:cs="Calibri"/>
                <w:i/>
                <w:sz w:val="24"/>
                <w:szCs w:val="28"/>
                <w:lang w:val="en-US" w:eastAsia="it-IT"/>
              </w:rPr>
              <w:t>Does the project meet the transnational nature and its added value?</w:t>
            </w:r>
            <w:r>
              <w:rPr>
                <w:rFonts w:ascii="Gill Sans MT" w:eastAsia="Times New Roman" w:hAnsi="Gill Sans MT" w:cs="Calibri"/>
                <w:i/>
                <w:sz w:val="24"/>
                <w:szCs w:val="28"/>
                <w:lang w:val="en-US" w:eastAsia="it-IT"/>
              </w:rPr>
              <w:t xml:space="preserve"> </w:t>
            </w:r>
            <w:r w:rsidRPr="002B6F86">
              <w:rPr>
                <w:rFonts w:ascii="Gill Sans MT" w:eastAsia="Times New Roman" w:hAnsi="Gill Sans MT" w:cs="Calibri"/>
                <w:i/>
                <w:sz w:val="24"/>
                <w:szCs w:val="28"/>
                <w:lang w:val="en-GB" w:eastAsia="it-IT"/>
              </w:rPr>
              <w:t xml:space="preserve"> </w:t>
            </w:r>
          </w:p>
        </w:tc>
      </w:tr>
    </w:tbl>
    <w:p w14:paraId="586272EC" w14:textId="77777777" w:rsidR="000101DD" w:rsidRPr="002B6F86" w:rsidRDefault="000101DD" w:rsidP="000101DD">
      <w:pPr>
        <w:spacing w:after="0"/>
        <w:rPr>
          <w:lang w:val="en-US"/>
        </w:rPr>
      </w:pPr>
    </w:p>
    <w:p w14:paraId="53DFAAD8" w14:textId="77777777" w:rsidR="000101DD" w:rsidRPr="002B6F86" w:rsidRDefault="000101DD" w:rsidP="000101DD">
      <w:pPr>
        <w:pStyle w:val="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31" w:name="_Toc456078778"/>
      <w:bookmarkStart w:id="32" w:name="_Toc456087233"/>
      <w:bookmarkStart w:id="33" w:name="_Toc500093066"/>
      <w:bookmarkStart w:id="34" w:name="_Toc500162368"/>
      <w:r w:rsidRPr="002B6F86">
        <w:rPr>
          <w:rFonts w:ascii="Gill Sans MT" w:eastAsia="MS Gothic" w:hAnsi="Gill Sans MT" w:cs="Arial"/>
          <w:b/>
          <w:color w:val="4F81BD"/>
          <w:sz w:val="24"/>
          <w:szCs w:val="24"/>
          <w:lang w:val="en-US" w:eastAsia="en-US"/>
        </w:rPr>
        <w:t xml:space="preserve">Coordination with other international </w:t>
      </w:r>
      <w:r w:rsidR="00093CC7">
        <w:rPr>
          <w:rFonts w:ascii="Gill Sans MT" w:eastAsia="MS Gothic" w:hAnsi="Gill Sans MT" w:cs="Arial"/>
          <w:b/>
          <w:color w:val="4F81BD"/>
          <w:sz w:val="24"/>
          <w:szCs w:val="24"/>
          <w:lang w:val="en-US" w:eastAsia="en-US"/>
        </w:rPr>
        <w:t>project funded by WaterWorks2017</w:t>
      </w:r>
      <w:r w:rsidRPr="002B6F86">
        <w:rPr>
          <w:rFonts w:ascii="Gill Sans MT" w:eastAsia="MS Gothic" w:hAnsi="Gill Sans MT" w:cs="Arial"/>
          <w:b/>
          <w:color w:val="4F81BD"/>
          <w:sz w:val="24"/>
          <w:szCs w:val="24"/>
          <w:lang w:val="en-US" w:eastAsia="en-US"/>
        </w:rPr>
        <w:t>, or other instruments</w:t>
      </w:r>
      <w:r w:rsidRPr="002B6F86">
        <w:rPr>
          <w:rFonts w:ascii="Gill Sans MT" w:eastAsia="Times New Roman" w:hAnsi="Gill Sans MT"/>
          <w:sz w:val="24"/>
          <w:szCs w:val="24"/>
          <w:lang w:val="en-GB" w:eastAsia="it-IT"/>
        </w:rPr>
        <w:t xml:space="preserve"> (Maximum 250</w:t>
      </w:r>
      <w:r w:rsidRPr="002B6F86">
        <w:rPr>
          <w:rFonts w:ascii="Gill Sans MT" w:eastAsia="Times New Roman" w:hAnsi="Gill Sans MT" w:cs="Calibri"/>
          <w:i/>
          <w:sz w:val="24"/>
          <w:szCs w:val="28"/>
          <w:lang w:val="en-GB" w:eastAsia="it-IT"/>
        </w:rPr>
        <w:t xml:space="preserve"> words)</w:t>
      </w:r>
      <w:bookmarkEnd w:id="31"/>
      <w:bookmarkEnd w:id="32"/>
      <w:bookmarkEnd w:id="33"/>
      <w:bookmarkEnd w:id="34"/>
    </w:p>
    <w:p w14:paraId="46AA0E17"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6B1B383" w14:textId="77777777" w:rsidTr="00FE593D">
        <w:trPr>
          <w:jc w:val="center"/>
        </w:trPr>
        <w:tc>
          <w:tcPr>
            <w:tcW w:w="9778" w:type="dxa"/>
          </w:tcPr>
          <w:p w14:paraId="04EB583C" w14:textId="77777777" w:rsidR="000101DD" w:rsidRPr="002B6F86" w:rsidRDefault="000101DD" w:rsidP="00FE593D">
            <w:pPr>
              <w:spacing w:after="0"/>
              <w:rPr>
                <w:rStyle w:val="hps"/>
                <w:i/>
                <w:sz w:val="24"/>
                <w:szCs w:val="24"/>
                <w:lang w:val="en-US"/>
              </w:rPr>
            </w:pPr>
            <w:r w:rsidRPr="002B6F86">
              <w:rPr>
                <w:rStyle w:val="hps"/>
                <w:i/>
                <w:sz w:val="24"/>
                <w:szCs w:val="24"/>
                <w:lang w:val="en-US"/>
              </w:rPr>
              <w:t>Please evaluate the external collaboration of the Consortium</w:t>
            </w:r>
          </w:p>
          <w:p w14:paraId="53A49B09" w14:textId="77777777" w:rsidR="000101DD" w:rsidRPr="002B6F86" w:rsidRDefault="000101DD" w:rsidP="00FE593D">
            <w:pPr>
              <w:spacing w:after="0"/>
              <w:rPr>
                <w:rStyle w:val="hps"/>
                <w:i/>
                <w:sz w:val="24"/>
                <w:szCs w:val="24"/>
                <w:lang w:val="en-US"/>
              </w:rPr>
            </w:pPr>
            <w:r w:rsidRPr="002B6F86">
              <w:rPr>
                <w:rStyle w:val="hps"/>
                <w:i/>
                <w:sz w:val="24"/>
                <w:szCs w:val="24"/>
                <w:lang w:val="en-US"/>
              </w:rPr>
              <w:t>Take into account the following aspects:</w:t>
            </w:r>
          </w:p>
          <w:p w14:paraId="6CDC8CAC" w14:textId="77777777" w:rsidR="000101DD" w:rsidRPr="002B6F86" w:rsidRDefault="000101DD" w:rsidP="00FE593D">
            <w:pPr>
              <w:pStyle w:val="ac"/>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Collaboration effective with oth</w:t>
            </w:r>
            <w:r w:rsidR="00093CC7">
              <w:rPr>
                <w:rStyle w:val="hps"/>
                <w:rFonts w:ascii="Gill Sans MT" w:hAnsi="Gill Sans MT"/>
                <w:i/>
                <w:sz w:val="24"/>
                <w:szCs w:val="24"/>
                <w:lang w:val="en-US"/>
              </w:rPr>
              <w:t>er projects funded under the 2018</w:t>
            </w:r>
            <w:r w:rsidRPr="002B6F86">
              <w:rPr>
                <w:rStyle w:val="hps"/>
                <w:rFonts w:ascii="Gill Sans MT" w:hAnsi="Gill Sans MT"/>
                <w:i/>
                <w:sz w:val="24"/>
                <w:szCs w:val="24"/>
                <w:lang w:val="en-US"/>
              </w:rPr>
              <w:t xml:space="preserve"> Joint Call:</w:t>
            </w:r>
          </w:p>
          <w:p w14:paraId="640D8B9B" w14:textId="77777777" w:rsidR="000101DD" w:rsidRPr="002B6F86" w:rsidRDefault="000101DD" w:rsidP="00FE593D">
            <w:pPr>
              <w:pStyle w:val="ac"/>
              <w:numPr>
                <w:ilvl w:val="0"/>
                <w:numId w:val="17"/>
              </w:numPr>
              <w:spacing w:after="0" w:line="276" w:lineRule="auto"/>
              <w:rPr>
                <w:rFonts w:ascii="Gill Sans MT" w:hAnsi="Gill Sans MT"/>
                <w:i/>
                <w:sz w:val="24"/>
                <w:szCs w:val="24"/>
                <w:lang w:val="en-US"/>
              </w:rPr>
            </w:pPr>
            <w:r w:rsidRPr="002B6F86">
              <w:rPr>
                <w:rStyle w:val="hps"/>
                <w:rFonts w:ascii="Gill Sans MT" w:hAnsi="Gill Sans MT"/>
                <w:i/>
                <w:sz w:val="24"/>
                <w:szCs w:val="24"/>
                <w:lang w:val="en-US"/>
              </w:rPr>
              <w:t>Collaboration effective with other projects or consortia.</w:t>
            </w:r>
            <w:r w:rsidRPr="002B6F86">
              <w:rPr>
                <w:rFonts w:ascii="Gill Sans MT" w:eastAsia="Times New Roman" w:hAnsi="Gill Sans MT" w:cs="Calibri"/>
                <w:i/>
                <w:sz w:val="24"/>
                <w:szCs w:val="28"/>
                <w:lang w:val="en-GB" w:eastAsia="it-IT"/>
              </w:rPr>
              <w:t xml:space="preserve"> </w:t>
            </w:r>
          </w:p>
        </w:tc>
      </w:tr>
    </w:tbl>
    <w:p w14:paraId="1A40B29C" w14:textId="77777777" w:rsidR="000101DD" w:rsidRPr="002B6F86" w:rsidRDefault="000101DD" w:rsidP="000101DD">
      <w:pPr>
        <w:spacing w:after="0"/>
        <w:rPr>
          <w:lang w:val="en-US"/>
        </w:rPr>
      </w:pPr>
    </w:p>
    <w:p w14:paraId="3F10D4A0" w14:textId="77777777" w:rsidR="000101DD" w:rsidRPr="002B6F86" w:rsidRDefault="000101DD" w:rsidP="000101DD">
      <w:pPr>
        <w:pStyle w:val="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35" w:name="_Toc456078779"/>
      <w:bookmarkStart w:id="36" w:name="_Toc456087234"/>
      <w:bookmarkStart w:id="37" w:name="_Toc500093067"/>
      <w:bookmarkStart w:id="38" w:name="_Toc500162369"/>
      <w:r w:rsidRPr="002B6F86">
        <w:rPr>
          <w:rFonts w:ascii="Gill Sans MT" w:eastAsia="MS Gothic" w:hAnsi="Gill Sans MT" w:cs="Arial"/>
          <w:b/>
          <w:color w:val="4F81BD"/>
          <w:sz w:val="24"/>
          <w:szCs w:val="24"/>
          <w:lang w:val="en-US" w:eastAsia="en-US"/>
        </w:rPr>
        <w:t xml:space="preserve">Coverage of the themes and </w:t>
      </w:r>
      <w:r w:rsidR="004D16D4">
        <w:rPr>
          <w:rFonts w:ascii="Gill Sans MT" w:eastAsia="MS Gothic" w:hAnsi="Gill Sans MT" w:cs="Arial"/>
          <w:b/>
          <w:color w:val="4F81BD"/>
          <w:sz w:val="24"/>
          <w:szCs w:val="24"/>
          <w:lang w:val="en-US" w:eastAsia="en-US"/>
        </w:rPr>
        <w:t>sub-theme</w:t>
      </w:r>
      <w:r w:rsidRPr="002B6F86">
        <w:rPr>
          <w:rFonts w:ascii="Gill Sans MT" w:eastAsia="MS Gothic" w:hAnsi="Gill Sans MT" w:cs="Arial"/>
          <w:b/>
          <w:color w:val="4F81BD"/>
          <w:sz w:val="24"/>
          <w:szCs w:val="24"/>
          <w:lang w:val="en-US" w:eastAsia="en-US"/>
        </w:rPr>
        <w:t>s of the call</w:t>
      </w:r>
      <w:r w:rsidRPr="002B6F86">
        <w:rPr>
          <w:rFonts w:ascii="Gill Sans MT" w:eastAsia="Times New Roman" w:hAnsi="Gill Sans MT"/>
          <w:sz w:val="24"/>
          <w:szCs w:val="24"/>
          <w:lang w:val="en-GB" w:eastAsia="it-IT"/>
        </w:rPr>
        <w:t xml:space="preserve"> (Maximum 250 words</w:t>
      </w:r>
      <w:r w:rsidRPr="002B6F86">
        <w:rPr>
          <w:rFonts w:ascii="Gill Sans MT" w:eastAsia="Times New Roman" w:hAnsi="Gill Sans MT" w:cs="Calibri"/>
          <w:i/>
          <w:sz w:val="24"/>
          <w:szCs w:val="28"/>
          <w:lang w:val="en-GB" w:eastAsia="it-IT"/>
        </w:rPr>
        <w:t>)</w:t>
      </w:r>
      <w:bookmarkEnd w:id="35"/>
      <w:bookmarkEnd w:id="36"/>
      <w:bookmarkEnd w:id="37"/>
      <w:bookmarkEnd w:id="38"/>
    </w:p>
    <w:p w14:paraId="03B9E2AF"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C802B81" w14:textId="77777777" w:rsidTr="00FE593D">
        <w:trPr>
          <w:jc w:val="center"/>
        </w:trPr>
        <w:tc>
          <w:tcPr>
            <w:tcW w:w="9778" w:type="dxa"/>
          </w:tcPr>
          <w:p w14:paraId="0D39FDEA" w14:textId="77777777" w:rsidR="00093CC7" w:rsidRDefault="00093CC7" w:rsidP="00093CC7">
            <w:pPr>
              <w:rPr>
                <w:rStyle w:val="hps"/>
                <w:i/>
                <w:sz w:val="24"/>
                <w:szCs w:val="24"/>
                <w:lang w:val="en-US"/>
              </w:rPr>
            </w:pPr>
            <w:r w:rsidRPr="002B6F86">
              <w:rPr>
                <w:rStyle w:val="hps"/>
                <w:i/>
                <w:sz w:val="24"/>
                <w:szCs w:val="24"/>
                <w:lang w:val="en-US"/>
              </w:rPr>
              <w:t xml:space="preserve">Please evaluate relation within the project results and the themes and </w:t>
            </w:r>
            <w:r>
              <w:rPr>
                <w:rStyle w:val="hps"/>
                <w:i/>
                <w:sz w:val="24"/>
                <w:szCs w:val="24"/>
                <w:lang w:val="en-US"/>
              </w:rPr>
              <w:t>the sub-themes</w:t>
            </w:r>
            <w:r w:rsidRPr="002B6F86">
              <w:rPr>
                <w:rStyle w:val="hps"/>
                <w:i/>
                <w:sz w:val="24"/>
                <w:szCs w:val="24"/>
                <w:lang w:val="en-US"/>
              </w:rPr>
              <w:t xml:space="preserve"> of the call.</w:t>
            </w:r>
          </w:p>
          <w:p w14:paraId="04CE9F2D" w14:textId="77777777" w:rsidR="00093CC7" w:rsidRPr="00455D63" w:rsidRDefault="00093CC7" w:rsidP="00093CC7">
            <w:pPr>
              <w:rPr>
                <w:rStyle w:val="hps"/>
                <w:i/>
                <w:sz w:val="24"/>
                <w:szCs w:val="24"/>
                <w:lang w:val="en-US"/>
              </w:rPr>
            </w:pPr>
            <w:r w:rsidRPr="00455D63">
              <w:rPr>
                <w:rStyle w:val="hps"/>
                <w:i/>
                <w:sz w:val="24"/>
                <w:szCs w:val="24"/>
                <w:lang w:val="en-US"/>
              </w:rPr>
              <w:t>Theme 1. Enabling sustainable management of water resources.</w:t>
            </w:r>
          </w:p>
          <w:p w14:paraId="05BD386D" w14:textId="77777777" w:rsidR="00093CC7" w:rsidRPr="00455D63" w:rsidRDefault="00093CC7" w:rsidP="00093CC7">
            <w:pPr>
              <w:rPr>
                <w:rStyle w:val="hps"/>
                <w:sz w:val="24"/>
                <w:szCs w:val="24"/>
                <w:lang w:val="en-US"/>
              </w:rPr>
            </w:pPr>
            <w:r w:rsidRPr="00455D63">
              <w:rPr>
                <w:sz w:val="24"/>
                <w:szCs w:val="24"/>
                <w:lang w:val="en-US"/>
              </w:rPr>
              <w:t>The overall aim for this theme is to develop new governance and knowledge management approaches.</w:t>
            </w:r>
          </w:p>
          <w:p w14:paraId="472A4E1E" w14:textId="77777777" w:rsidR="00093CC7" w:rsidRPr="00455D63" w:rsidRDefault="00093CC7" w:rsidP="00093CC7">
            <w:pPr>
              <w:pStyle w:val="ac"/>
              <w:numPr>
                <w:ilvl w:val="0"/>
                <w:numId w:val="48"/>
              </w:numPr>
              <w:spacing w:after="0"/>
              <w:rPr>
                <w:rStyle w:val="hps"/>
                <w:rFonts w:ascii="Gill Sans MT" w:hAnsi="Gill Sans MT"/>
                <w:i/>
                <w:sz w:val="24"/>
                <w:szCs w:val="24"/>
                <w:lang w:val="en-US"/>
              </w:rPr>
            </w:pPr>
            <w:r w:rsidRPr="00455D63">
              <w:rPr>
                <w:rStyle w:val="hps"/>
                <w:rFonts w:ascii="Gill Sans MT" w:hAnsi="Gill Sans MT"/>
                <w:i/>
                <w:sz w:val="24"/>
                <w:szCs w:val="24"/>
                <w:lang w:val="en-US"/>
              </w:rPr>
              <w:t>Sub-theme 1.1. Promoting adaptive water management for global change:</w:t>
            </w:r>
          </w:p>
          <w:p w14:paraId="3D03A84B" w14:textId="77777777" w:rsidR="00093CC7" w:rsidRPr="00455D63" w:rsidRDefault="00093CC7" w:rsidP="00093CC7">
            <w:pPr>
              <w:ind w:left="360"/>
              <w:rPr>
                <w:rStyle w:val="hps"/>
                <w:sz w:val="24"/>
                <w:szCs w:val="24"/>
                <w:lang w:val="en-US"/>
              </w:rPr>
            </w:pPr>
            <w:r w:rsidRPr="00455D63">
              <w:rPr>
                <w:sz w:val="24"/>
                <w:szCs w:val="24"/>
                <w:lang w:val="en-US"/>
              </w:rPr>
              <w:t>The aim of sub-theme 1.1 is to increase knowledge and to develop evidence-based methodologies and technologies for monitoring the cumulative impacts of human activities and climate change on the water cycle, but also to develop management options on the water cycle (considering all cycle compartments) and water / ecosystem services. This knowledge must be applicable for the adaptive management of water resources on a regional scale, while enabling downscaling to address local or catchment situations.</w:t>
            </w:r>
          </w:p>
          <w:p w14:paraId="505C2574" w14:textId="77777777" w:rsidR="00093CC7" w:rsidRPr="00455D63" w:rsidRDefault="00093CC7" w:rsidP="00093CC7">
            <w:pPr>
              <w:pStyle w:val="ac"/>
              <w:numPr>
                <w:ilvl w:val="0"/>
                <w:numId w:val="48"/>
              </w:numPr>
              <w:spacing w:after="0"/>
              <w:rPr>
                <w:rStyle w:val="hps"/>
                <w:rFonts w:ascii="Gill Sans MT" w:hAnsi="Gill Sans MT"/>
                <w:i/>
                <w:sz w:val="24"/>
                <w:szCs w:val="24"/>
                <w:lang w:val="en-US"/>
              </w:rPr>
            </w:pPr>
            <w:r w:rsidRPr="00455D63">
              <w:rPr>
                <w:rStyle w:val="hps"/>
                <w:rFonts w:ascii="Gill Sans MT" w:hAnsi="Gill Sans MT"/>
                <w:i/>
                <w:sz w:val="24"/>
                <w:szCs w:val="24"/>
                <w:lang w:val="en-US"/>
              </w:rPr>
              <w:t>Sub-theme 1.2. Integrative management by implementing Natural Water Retention Measures (NWRM) such as Managed Aquifer Recharge (MAR):</w:t>
            </w:r>
          </w:p>
          <w:p w14:paraId="7A15B5AB" w14:textId="77777777" w:rsidR="00093CC7" w:rsidRPr="00455D63" w:rsidRDefault="00093CC7" w:rsidP="00093CC7">
            <w:pPr>
              <w:ind w:left="360"/>
              <w:rPr>
                <w:sz w:val="24"/>
                <w:szCs w:val="24"/>
                <w:lang w:val="en-US"/>
              </w:rPr>
            </w:pPr>
            <w:r w:rsidRPr="00455D63">
              <w:rPr>
                <w:sz w:val="24"/>
                <w:szCs w:val="24"/>
                <w:lang w:val="en-US"/>
              </w:rPr>
              <w:t>The aim is to increase the knowledge and develop NWRMs such as MAR in a multidisciplinary way, to protect, prolong, sustain and augment freshwater supplies. Evidence of their effectiveness and on the multiple benefits they deliver should be demonstrated.</w:t>
            </w:r>
          </w:p>
          <w:p w14:paraId="2DE75BDB" w14:textId="77777777" w:rsidR="00093CC7" w:rsidRPr="00455D63" w:rsidRDefault="00093CC7" w:rsidP="00093CC7">
            <w:pPr>
              <w:pStyle w:val="ac"/>
              <w:numPr>
                <w:ilvl w:val="0"/>
                <w:numId w:val="48"/>
              </w:numPr>
              <w:spacing w:after="0"/>
              <w:rPr>
                <w:rFonts w:ascii="Gill Sans MT" w:hAnsi="Gill Sans MT"/>
                <w:i/>
                <w:sz w:val="24"/>
                <w:szCs w:val="24"/>
                <w:lang w:val="en-US"/>
              </w:rPr>
            </w:pPr>
            <w:r w:rsidRPr="00455D63">
              <w:rPr>
                <w:rFonts w:ascii="Gill Sans MT" w:hAnsi="Gill Sans MT"/>
                <w:i/>
                <w:sz w:val="24"/>
                <w:szCs w:val="24"/>
                <w:lang w:val="en-US"/>
              </w:rPr>
              <w:t>Sub-theme 1.3. Mitigating water stress in coastal zones and urbanized areas:</w:t>
            </w:r>
          </w:p>
          <w:p w14:paraId="1FBBA86B" w14:textId="77777777" w:rsidR="00093CC7" w:rsidRPr="00455D63" w:rsidRDefault="00093CC7" w:rsidP="00093CC7">
            <w:pPr>
              <w:ind w:left="360"/>
              <w:rPr>
                <w:rStyle w:val="hps"/>
                <w:sz w:val="24"/>
                <w:szCs w:val="24"/>
                <w:lang w:val="en-US"/>
              </w:rPr>
            </w:pPr>
            <w:r w:rsidRPr="00455D63">
              <w:rPr>
                <w:sz w:val="24"/>
                <w:szCs w:val="24"/>
                <w:lang w:val="en-US"/>
              </w:rPr>
              <w:t>The aim is to develop and demonstrate a comprehensive coastal zone management system based on monitoring and modelling to ensure the provision of freshwater security under a range of conditions including saline intrusion, sediment management, storms, floods and droughts, but also specific coastal water uses. Please, refer to H2020 calls on nature-based solutions to propose complementary actions.</w:t>
            </w:r>
          </w:p>
          <w:p w14:paraId="7D38CBC3" w14:textId="77777777" w:rsidR="00093CC7" w:rsidRPr="00455D63" w:rsidRDefault="00093CC7" w:rsidP="00093CC7">
            <w:pPr>
              <w:rPr>
                <w:rStyle w:val="hps"/>
                <w:i/>
                <w:sz w:val="24"/>
                <w:szCs w:val="24"/>
                <w:lang w:val="en-US"/>
              </w:rPr>
            </w:pPr>
            <w:r w:rsidRPr="00455D63">
              <w:rPr>
                <w:rStyle w:val="hps"/>
                <w:i/>
                <w:sz w:val="24"/>
                <w:szCs w:val="24"/>
                <w:lang w:val="en-US"/>
              </w:rPr>
              <w:t>Theme 2. Strengthening socio-economic approaches to water management</w:t>
            </w:r>
            <w:r>
              <w:rPr>
                <w:rStyle w:val="hps"/>
                <w:i/>
                <w:sz w:val="24"/>
                <w:szCs w:val="24"/>
                <w:lang w:val="en-US"/>
              </w:rPr>
              <w:t>.</w:t>
            </w:r>
          </w:p>
          <w:p w14:paraId="06EDEF34" w14:textId="77777777" w:rsidR="00093CC7" w:rsidRPr="00455D63" w:rsidRDefault="00093CC7" w:rsidP="00093CC7">
            <w:pPr>
              <w:rPr>
                <w:rStyle w:val="hps"/>
                <w:sz w:val="24"/>
                <w:szCs w:val="24"/>
                <w:lang w:val="en-US"/>
              </w:rPr>
            </w:pPr>
            <w:r w:rsidRPr="00455D63">
              <w:rPr>
                <w:sz w:val="24"/>
                <w:szCs w:val="24"/>
                <w:lang w:val="en-US"/>
              </w:rPr>
              <w:t>The overall aim of this theme is envisaging education and communication initiatives to raise social awareness of consumption habits and water scarcity and to increase the levels of social acceptance and use of recycled water.</w:t>
            </w:r>
          </w:p>
          <w:p w14:paraId="70FE5F00" w14:textId="77777777" w:rsidR="00093CC7" w:rsidRPr="00455D63" w:rsidRDefault="00093CC7" w:rsidP="00093CC7">
            <w:pPr>
              <w:pStyle w:val="ac"/>
              <w:numPr>
                <w:ilvl w:val="0"/>
                <w:numId w:val="48"/>
              </w:numPr>
              <w:spacing w:after="0"/>
              <w:rPr>
                <w:rFonts w:ascii="Gill Sans MT" w:hAnsi="Gill Sans MT"/>
                <w:i/>
                <w:sz w:val="24"/>
                <w:szCs w:val="24"/>
                <w:lang w:val="en-US"/>
              </w:rPr>
            </w:pPr>
            <w:r w:rsidRPr="00455D63">
              <w:rPr>
                <w:rFonts w:ascii="Gill Sans MT" w:hAnsi="Gill Sans MT"/>
                <w:i/>
                <w:sz w:val="24"/>
                <w:szCs w:val="24"/>
                <w:lang w:val="en-US"/>
              </w:rPr>
              <w:t>Sub-theme 2.1. Integrating economic and social analyses into decision-making processes</w:t>
            </w:r>
            <w:r>
              <w:rPr>
                <w:rFonts w:ascii="Gill Sans MT" w:hAnsi="Gill Sans MT"/>
                <w:i/>
                <w:sz w:val="24"/>
                <w:szCs w:val="24"/>
                <w:lang w:val="en-US"/>
              </w:rPr>
              <w:t>:</w:t>
            </w:r>
          </w:p>
          <w:p w14:paraId="698F7D48" w14:textId="77777777" w:rsidR="00093CC7" w:rsidRDefault="00093CC7" w:rsidP="00093CC7">
            <w:pPr>
              <w:ind w:left="360"/>
              <w:rPr>
                <w:sz w:val="24"/>
                <w:szCs w:val="24"/>
                <w:lang w:val="en-US"/>
              </w:rPr>
            </w:pPr>
            <w:r w:rsidRPr="00455D63">
              <w:rPr>
                <w:sz w:val="24"/>
                <w:szCs w:val="24"/>
                <w:lang w:val="en-US"/>
              </w:rPr>
              <w:t>The aim is to increase the knowledge the effectiveness and efficiency of existing economic mechanisms and policy instruments related to water management, with a special emphasis on implementation of water policies (such as the EU Water Framework Directive) and development of a circular and green economy. The approach should aim to break boundaries between services valuation including more flexible pricing and charging mechanisms, management tools and institutions, and the employment of economic and social sciences to develop best practice management guidelines for efficient water uses, including under extreme events such as droughts and floods.</w:t>
            </w:r>
          </w:p>
          <w:p w14:paraId="40C61DC8" w14:textId="77777777" w:rsidR="00093CC7" w:rsidRPr="00455D63" w:rsidRDefault="00093CC7" w:rsidP="00093CC7">
            <w:pPr>
              <w:pStyle w:val="ac"/>
              <w:numPr>
                <w:ilvl w:val="0"/>
                <w:numId w:val="48"/>
              </w:numPr>
              <w:rPr>
                <w:rFonts w:ascii="Gill Sans MT" w:hAnsi="Gill Sans MT"/>
                <w:i/>
                <w:sz w:val="24"/>
                <w:szCs w:val="24"/>
                <w:lang w:val="en-US"/>
              </w:rPr>
            </w:pPr>
            <w:r w:rsidRPr="00455D63">
              <w:rPr>
                <w:rFonts w:ascii="Gill Sans MT" w:hAnsi="Gill Sans MT"/>
                <w:i/>
                <w:sz w:val="24"/>
                <w:szCs w:val="24"/>
                <w:lang w:val="en-US"/>
              </w:rPr>
              <w:t>Sub-theme 2.2. The reuse of water</w:t>
            </w:r>
            <w:r>
              <w:rPr>
                <w:rFonts w:ascii="Gill Sans MT" w:hAnsi="Gill Sans MT"/>
                <w:i/>
                <w:sz w:val="24"/>
                <w:szCs w:val="24"/>
                <w:lang w:val="en-US"/>
              </w:rPr>
              <w:t>:</w:t>
            </w:r>
          </w:p>
          <w:p w14:paraId="0B714758" w14:textId="77777777" w:rsidR="00093CC7" w:rsidRDefault="00093CC7" w:rsidP="00093CC7">
            <w:pPr>
              <w:pStyle w:val="ac"/>
              <w:ind w:left="357"/>
              <w:contextualSpacing w:val="0"/>
              <w:rPr>
                <w:rFonts w:ascii="Gill Sans MT" w:hAnsi="Gill Sans MT"/>
                <w:sz w:val="24"/>
                <w:szCs w:val="24"/>
                <w:lang w:val="en-US"/>
              </w:rPr>
            </w:pPr>
            <w:r w:rsidRPr="00455D63">
              <w:rPr>
                <w:rFonts w:ascii="Gill Sans MT" w:hAnsi="Gill Sans MT"/>
                <w:sz w:val="24"/>
                <w:szCs w:val="24"/>
                <w:lang w:val="en-US"/>
              </w:rPr>
              <w:t xml:space="preserve">The aim is to develop integrative methods and cost-effective technologies for the implementation of acceptable and sustainable solutions on a large scale for different reuse cycles, spanning from irrigation, via livestock drinking water, to human consumption. Furthermore, goals include assessments of social acceptance for the use of recycled water and the development of integrated approaches combining technological solutions with social-psychological acceptability, economic viability and appropriate governance approaches. Research into the removal of emerging contaminants must consider the cost of the technology vs yield and realistic options for reuse of the recovered water. Please refer to projects funded under previous Water JPI Joint Calls (2013, 2015 and 2016) to avoid any </w:t>
            </w:r>
            <w:r w:rsidRPr="00455D63">
              <w:rPr>
                <w:rFonts w:ascii="Gill Sans MT" w:hAnsi="Gill Sans MT"/>
                <w:sz w:val="24"/>
                <w:szCs w:val="24"/>
                <w:lang w:val="en-US"/>
              </w:rPr>
              <w:lastRenderedPageBreak/>
              <w:t xml:space="preserve">duplication. See Joint Calls on </w:t>
            </w:r>
            <w:r>
              <w:rPr>
                <w:rFonts w:ascii="Gill Sans MT" w:hAnsi="Gill Sans MT"/>
                <w:sz w:val="24"/>
                <w:szCs w:val="24"/>
                <w:lang w:val="en-US"/>
              </w:rPr>
              <w:t>Water JPI website.</w:t>
            </w:r>
          </w:p>
          <w:p w14:paraId="13CAAB9A" w14:textId="77777777" w:rsidR="00093CC7" w:rsidRPr="00455D63" w:rsidRDefault="00093CC7" w:rsidP="00764AA0">
            <w:pPr>
              <w:pStyle w:val="ac"/>
              <w:numPr>
                <w:ilvl w:val="0"/>
                <w:numId w:val="48"/>
              </w:numPr>
              <w:spacing w:after="0"/>
              <w:rPr>
                <w:rFonts w:ascii="Gill Sans MT" w:hAnsi="Gill Sans MT"/>
                <w:sz w:val="24"/>
                <w:szCs w:val="24"/>
                <w:lang w:val="en-US"/>
              </w:rPr>
            </w:pPr>
            <w:r w:rsidRPr="00455D63">
              <w:rPr>
                <w:rFonts w:ascii="Gill Sans MT" w:hAnsi="Gill Sans MT"/>
                <w:i/>
                <w:sz w:val="24"/>
                <w:szCs w:val="24"/>
                <w:lang w:val="en-US"/>
              </w:rPr>
              <w:t>Sub-theme 2.3. Connecting science to society:</w:t>
            </w:r>
          </w:p>
          <w:p w14:paraId="6125E200" w14:textId="77777777" w:rsidR="00093CC7" w:rsidRDefault="00093CC7" w:rsidP="00093CC7">
            <w:pPr>
              <w:ind w:left="360"/>
              <w:rPr>
                <w:sz w:val="24"/>
                <w:szCs w:val="24"/>
                <w:lang w:val="en-US"/>
              </w:rPr>
            </w:pPr>
            <w:r w:rsidRPr="00455D63">
              <w:rPr>
                <w:sz w:val="24"/>
                <w:szCs w:val="24"/>
                <w:lang w:val="en-US"/>
              </w:rPr>
              <w:t xml:space="preserve">The aim is to increase understanding of the role of socio-economic approaches to water uses in hydrological cycles. Knowledge building should address stakeholders' and public awareness of water challenges and values, and how perception of policy measures and technological solutions are formed and how stakeholders can be steered towards desirable </w:t>
            </w:r>
            <w:proofErr w:type="spellStart"/>
            <w:r w:rsidRPr="00455D63">
              <w:rPr>
                <w:sz w:val="24"/>
                <w:szCs w:val="24"/>
                <w:lang w:val="en-US"/>
              </w:rPr>
              <w:t>behaviour</w:t>
            </w:r>
            <w:proofErr w:type="spellEnd"/>
            <w:r w:rsidRPr="00455D63">
              <w:rPr>
                <w:sz w:val="24"/>
                <w:szCs w:val="24"/>
                <w:lang w:val="en-US"/>
              </w:rPr>
              <w:t>. Local and/or regional context (attitude, social norms, cultural context, etc.) should be taken into consideration. The value of improved water stewardship overall should be considered by developing sustainable business models.</w:t>
            </w:r>
          </w:p>
          <w:p w14:paraId="055BF68A" w14:textId="77777777" w:rsidR="00093CC7" w:rsidRPr="00764AA0" w:rsidRDefault="00093CC7" w:rsidP="00093CC7">
            <w:pPr>
              <w:pStyle w:val="ac"/>
              <w:numPr>
                <w:ilvl w:val="0"/>
                <w:numId w:val="48"/>
              </w:numPr>
              <w:spacing w:after="0"/>
              <w:rPr>
                <w:rFonts w:ascii="Gill Sans MT" w:hAnsi="Gill Sans MT"/>
                <w:i/>
                <w:sz w:val="24"/>
                <w:szCs w:val="24"/>
                <w:lang w:val="en-US"/>
              </w:rPr>
            </w:pPr>
            <w:r w:rsidRPr="00764AA0">
              <w:rPr>
                <w:rFonts w:ascii="Gill Sans MT" w:hAnsi="Gill Sans MT"/>
                <w:i/>
                <w:sz w:val="24"/>
                <w:szCs w:val="24"/>
                <w:lang w:val="en-US"/>
              </w:rPr>
              <w:t>Sub-theme 2.4. Promoting new governance and knowledge management approaches:</w:t>
            </w:r>
          </w:p>
          <w:p w14:paraId="340DCC1F" w14:textId="77777777" w:rsidR="00093CC7" w:rsidRDefault="00093CC7" w:rsidP="00093CC7">
            <w:pPr>
              <w:ind w:left="360"/>
              <w:rPr>
                <w:sz w:val="24"/>
                <w:szCs w:val="24"/>
                <w:lang w:val="en-US"/>
              </w:rPr>
            </w:pPr>
            <w:r w:rsidRPr="00802257">
              <w:rPr>
                <w:sz w:val="24"/>
                <w:szCs w:val="24"/>
                <w:lang w:val="en-US"/>
              </w:rPr>
              <w:t>The aim is to develop innovative water management tools and approaches suitable for decision-making based on an analysis of the limitations of current practices. These approaches should involve the broad participation of stakeholders (including public monitoring, communication and education), multidisciplinary research, and short and long-term water cycle scenarios to support decision-making and the integration of water policy into other policy fields. In effect, governance capacities for implementation of water policies at the local and regional levels should be enhanced.</w:t>
            </w:r>
          </w:p>
          <w:p w14:paraId="105C9FC0" w14:textId="77777777" w:rsidR="00093CC7" w:rsidRPr="00D24727" w:rsidRDefault="00093CC7" w:rsidP="00093CC7">
            <w:pPr>
              <w:rPr>
                <w:i/>
                <w:sz w:val="24"/>
                <w:szCs w:val="24"/>
                <w:lang w:val="en-US"/>
              </w:rPr>
            </w:pPr>
            <w:r w:rsidRPr="00D24727">
              <w:rPr>
                <w:i/>
                <w:sz w:val="24"/>
                <w:szCs w:val="24"/>
                <w:lang w:val="en-US"/>
              </w:rPr>
              <w:t>Theme 3. Supporting tools for sustainable integrative management of water resources.</w:t>
            </w:r>
          </w:p>
          <w:p w14:paraId="4C693E19" w14:textId="77777777" w:rsidR="000101DD" w:rsidRPr="00093CC7" w:rsidRDefault="00093CC7" w:rsidP="00093CC7">
            <w:pPr>
              <w:rPr>
                <w:i/>
                <w:sz w:val="24"/>
                <w:szCs w:val="24"/>
                <w:lang w:val="en-US"/>
              </w:rPr>
            </w:pPr>
            <w:r w:rsidRPr="00802257">
              <w:rPr>
                <w:sz w:val="24"/>
                <w:szCs w:val="24"/>
                <w:lang w:val="en-US"/>
              </w:rPr>
              <w:t xml:space="preserve">This theme aims to complement the actions developed under the European Strategy Forum for Research Infrastructures (ESFRI) and other European initiatives. Emphasis should be on establishing networks and information sharing among existing research facilities/field labs, analytical methods, monitoring tools and </w:t>
            </w:r>
            <w:proofErr w:type="spellStart"/>
            <w:r w:rsidRPr="00802257">
              <w:rPr>
                <w:sz w:val="24"/>
                <w:szCs w:val="24"/>
                <w:lang w:val="en-US"/>
              </w:rPr>
              <w:t>programmes</w:t>
            </w:r>
            <w:proofErr w:type="spellEnd"/>
            <w:r w:rsidRPr="00802257">
              <w:rPr>
                <w:sz w:val="24"/>
                <w:szCs w:val="24"/>
                <w:lang w:val="en-US"/>
              </w:rPr>
              <w:t>, access to databases and platforms, exploring the use of big data solutions and establishing reliable hydrological standards. Across the globe, there is a large body of knowledge, methodology and data related to hydrology and the water cycle that has the potential of being beneficial for a wide range of the world's regions. The alignment of water-related research and sharing of data and results will serve to avoid duplication of research, support progress based on previous finding, and thus facilitate the establishment of water management policies addressing rapid climatic changes.</w:t>
            </w:r>
            <w:r w:rsidR="000101DD" w:rsidRPr="00093CC7">
              <w:rPr>
                <w:rFonts w:eastAsia="Times New Roman" w:cs="Calibri"/>
                <w:i/>
                <w:sz w:val="24"/>
                <w:szCs w:val="28"/>
                <w:lang w:val="en-GB" w:eastAsia="it-IT"/>
              </w:rPr>
              <w:t xml:space="preserve"> </w:t>
            </w:r>
          </w:p>
        </w:tc>
      </w:tr>
    </w:tbl>
    <w:p w14:paraId="5C11FFAE" w14:textId="77777777" w:rsidR="000101DD" w:rsidRPr="002B6F86" w:rsidRDefault="000101DD" w:rsidP="000101DD">
      <w:pPr>
        <w:spacing w:after="0"/>
        <w:rPr>
          <w:sz w:val="24"/>
          <w:lang w:val="en-GB"/>
        </w:rPr>
      </w:pPr>
    </w:p>
    <w:p w14:paraId="398A8DF4" w14:textId="77777777" w:rsidR="000101DD" w:rsidRPr="002B6F86" w:rsidRDefault="000101DD" w:rsidP="000101DD">
      <w:pPr>
        <w:numPr>
          <w:ilvl w:val="0"/>
          <w:numId w:val="20"/>
        </w:numPr>
        <w:spacing w:after="0" w:line="276" w:lineRule="auto"/>
        <w:ind w:left="357" w:hanging="357"/>
        <w:rPr>
          <w:rFonts w:eastAsia="MS Gothic"/>
          <w:b/>
          <w:bCs/>
          <w:color w:val="4F81BD"/>
          <w:sz w:val="24"/>
          <w:szCs w:val="24"/>
          <w:lang w:val="en-US"/>
        </w:rPr>
      </w:pPr>
      <w:r w:rsidRPr="002B6F86">
        <w:rPr>
          <w:rFonts w:eastAsia="MS Gothic"/>
          <w:b/>
          <w:bCs/>
          <w:color w:val="4F81BD"/>
          <w:sz w:val="24"/>
          <w:szCs w:val="24"/>
          <w:lang w:val="en-US"/>
        </w:rPr>
        <w:t xml:space="preserve">Stakeholder/industry engagement </w:t>
      </w:r>
      <w:r w:rsidRPr="002B6F86">
        <w:rPr>
          <w:rFonts w:eastAsia="Times New Roman"/>
          <w:lang w:val="en-GB" w:eastAsia="it-IT"/>
        </w:rPr>
        <w:t>(</w:t>
      </w:r>
      <w:r w:rsidRPr="002B6F86">
        <w:rPr>
          <w:rFonts w:eastAsia="Times New Roman" w:cs="Calibri"/>
          <w:i/>
          <w:sz w:val="24"/>
          <w:szCs w:val="28"/>
          <w:lang w:val="en-GB" w:eastAsia="it-IT"/>
        </w:rPr>
        <w:t>Maximum 250 words)</w:t>
      </w:r>
    </w:p>
    <w:p w14:paraId="13749805"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30CA6E2E" w14:textId="77777777" w:rsidTr="00FE593D">
        <w:trPr>
          <w:jc w:val="center"/>
        </w:trPr>
        <w:tc>
          <w:tcPr>
            <w:tcW w:w="9778" w:type="dxa"/>
          </w:tcPr>
          <w:p w14:paraId="7AF8AB24" w14:textId="77777777" w:rsidR="000101DD" w:rsidRPr="002B6F86" w:rsidRDefault="000101DD" w:rsidP="00FE593D">
            <w:pPr>
              <w:spacing w:after="0"/>
              <w:rPr>
                <w:i/>
                <w:sz w:val="24"/>
                <w:szCs w:val="24"/>
                <w:lang w:val="en-US"/>
              </w:rPr>
            </w:pPr>
            <w:r w:rsidRPr="002B6F86">
              <w:rPr>
                <w:rStyle w:val="hps"/>
                <w:i/>
                <w:sz w:val="24"/>
                <w:szCs w:val="24"/>
                <w:lang w:val="en-US"/>
              </w:rPr>
              <w:t>Please evaluate the participation of stakeholder</w:t>
            </w:r>
            <w:r w:rsidR="008D46E3">
              <w:rPr>
                <w:rStyle w:val="hps"/>
                <w:i/>
                <w:sz w:val="24"/>
                <w:szCs w:val="24"/>
                <w:lang w:val="en-US"/>
              </w:rPr>
              <w:t>s</w:t>
            </w:r>
            <w:r w:rsidRPr="002B6F86">
              <w:rPr>
                <w:rStyle w:val="hps"/>
                <w:i/>
                <w:sz w:val="24"/>
                <w:szCs w:val="24"/>
                <w:lang w:val="en-US"/>
              </w:rPr>
              <w:t>/industry on the project and the added value of this participation.</w:t>
            </w:r>
          </w:p>
        </w:tc>
      </w:tr>
    </w:tbl>
    <w:p w14:paraId="60F195FA" w14:textId="77777777" w:rsidR="000101DD" w:rsidRPr="002B6F86" w:rsidRDefault="000101DD" w:rsidP="000101DD">
      <w:pPr>
        <w:spacing w:after="0"/>
        <w:rPr>
          <w:sz w:val="24"/>
          <w:lang w:val="en-GB"/>
        </w:rPr>
      </w:pPr>
    </w:p>
    <w:p w14:paraId="2F138BA9" w14:textId="77777777" w:rsidR="000101DD" w:rsidRPr="002B6F86" w:rsidRDefault="000101DD" w:rsidP="000101DD">
      <w:pPr>
        <w:pStyle w:val="3"/>
        <w:keepLines/>
        <w:numPr>
          <w:ilvl w:val="0"/>
          <w:numId w:val="20"/>
        </w:numPr>
        <w:spacing w:after="0" w:line="276" w:lineRule="auto"/>
        <w:ind w:left="360"/>
        <w:jc w:val="both"/>
        <w:rPr>
          <w:rFonts w:ascii="Gill Sans MT" w:eastAsia="Times New Roman" w:hAnsi="Gill Sans MT"/>
          <w:sz w:val="24"/>
          <w:szCs w:val="24"/>
          <w:lang w:val="en-GB" w:eastAsia="it-IT"/>
        </w:rPr>
      </w:pPr>
      <w:bookmarkStart w:id="39" w:name="_Toc456078780"/>
      <w:bookmarkStart w:id="40" w:name="_Toc456087235"/>
      <w:bookmarkStart w:id="41" w:name="_Toc500093068"/>
      <w:bookmarkStart w:id="42" w:name="_Toc500162370"/>
      <w:r w:rsidRPr="002B6F86">
        <w:rPr>
          <w:rFonts w:ascii="Gill Sans MT" w:eastAsia="MS Gothic" w:hAnsi="Gill Sans MT" w:cs="Arial"/>
          <w:b/>
          <w:color w:val="4F81BD"/>
          <w:sz w:val="24"/>
          <w:szCs w:val="24"/>
          <w:lang w:val="en-US" w:eastAsia="en-US"/>
        </w:rPr>
        <w:t>Recommendations for improvements/amendments of the report</w:t>
      </w:r>
      <w:r w:rsidRPr="002B6F86">
        <w:rPr>
          <w:rFonts w:ascii="Gill Sans MT" w:eastAsia="Times New Roman" w:hAnsi="Gill Sans MT"/>
          <w:sz w:val="24"/>
          <w:szCs w:val="24"/>
          <w:lang w:val="en-GB" w:eastAsia="it-IT"/>
        </w:rPr>
        <w:t xml:space="preserve"> (Please complete Table below)</w:t>
      </w:r>
      <w:bookmarkEnd w:id="39"/>
      <w:bookmarkEnd w:id="40"/>
      <w:bookmarkEnd w:id="41"/>
      <w:bookmarkEnd w:id="42"/>
    </w:p>
    <w:p w14:paraId="1BE1A531" w14:textId="77777777" w:rsidR="000101DD" w:rsidRPr="002B6F86" w:rsidRDefault="000101DD" w:rsidP="000101DD">
      <w:pPr>
        <w:spacing w:after="0"/>
        <w:ind w:left="360"/>
        <w:jc w:val="both"/>
        <w:rPr>
          <w:rFonts w:eastAsia="Times New Roman" w:cs="Calibri"/>
          <w:szCs w:val="28"/>
          <w:lang w:val="en-GB"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111"/>
        <w:gridCol w:w="4141"/>
      </w:tblGrid>
      <w:tr w:rsidR="000101DD" w:rsidRPr="002B6F86" w14:paraId="064EFB00" w14:textId="77777777" w:rsidTr="00FE593D">
        <w:tc>
          <w:tcPr>
            <w:tcW w:w="1526" w:type="dxa"/>
            <w:shd w:val="clear" w:color="auto" w:fill="548DD4"/>
          </w:tcPr>
          <w:p w14:paraId="3A8B17A0"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Page</w:t>
            </w:r>
          </w:p>
        </w:tc>
        <w:tc>
          <w:tcPr>
            <w:tcW w:w="4111" w:type="dxa"/>
            <w:shd w:val="clear" w:color="auto" w:fill="548DD4"/>
          </w:tcPr>
          <w:p w14:paraId="05163244"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Modification</w:t>
            </w:r>
          </w:p>
        </w:tc>
        <w:tc>
          <w:tcPr>
            <w:tcW w:w="4141" w:type="dxa"/>
            <w:shd w:val="clear" w:color="auto" w:fill="548DD4"/>
          </w:tcPr>
          <w:p w14:paraId="3F9305B6"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Rationale for change</w:t>
            </w:r>
          </w:p>
        </w:tc>
      </w:tr>
      <w:tr w:rsidR="000101DD" w:rsidRPr="002B6F86" w14:paraId="130A552A" w14:textId="77777777" w:rsidTr="00FE593D">
        <w:tc>
          <w:tcPr>
            <w:tcW w:w="1526" w:type="dxa"/>
          </w:tcPr>
          <w:p w14:paraId="1EFFE759"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5A5B0B96"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71D8538E"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35189F9E" w14:textId="77777777" w:rsidTr="00FE593D">
        <w:tc>
          <w:tcPr>
            <w:tcW w:w="1526" w:type="dxa"/>
          </w:tcPr>
          <w:p w14:paraId="0E71F95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457814B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2AC07A17"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6E438F87" w14:textId="77777777" w:rsidTr="00FE593D">
        <w:tc>
          <w:tcPr>
            <w:tcW w:w="1526" w:type="dxa"/>
          </w:tcPr>
          <w:p w14:paraId="0CB05362"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637B880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151F566F"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628DE9EB" w14:textId="77777777" w:rsidTr="00FE593D">
        <w:tc>
          <w:tcPr>
            <w:tcW w:w="1526" w:type="dxa"/>
          </w:tcPr>
          <w:p w14:paraId="30E61884"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06475E24"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7AF34AEA"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bl>
    <w:p w14:paraId="7953C066" w14:textId="77777777" w:rsidR="000101DD" w:rsidRPr="002B6F86" w:rsidRDefault="000101DD" w:rsidP="000101DD">
      <w:pPr>
        <w:spacing w:after="0"/>
        <w:rPr>
          <w:sz w:val="24"/>
          <w:lang w:val="en-GB"/>
        </w:rPr>
      </w:pPr>
    </w:p>
    <w:p w14:paraId="1D08F5B4" w14:textId="77777777" w:rsidR="000101DD" w:rsidRPr="002B6F86" w:rsidRDefault="000101DD" w:rsidP="000101DD">
      <w:pPr>
        <w:numPr>
          <w:ilvl w:val="0"/>
          <w:numId w:val="20"/>
        </w:numPr>
        <w:spacing w:after="0" w:line="276" w:lineRule="auto"/>
        <w:ind w:left="357" w:hanging="357"/>
        <w:rPr>
          <w:rFonts w:eastAsia="MS Gothic"/>
          <w:b/>
          <w:bCs/>
          <w:color w:val="4F81BD"/>
          <w:sz w:val="24"/>
          <w:szCs w:val="24"/>
          <w:lang w:val="en-US"/>
        </w:rPr>
      </w:pPr>
      <w:r w:rsidRPr="002B6F86">
        <w:rPr>
          <w:rFonts w:eastAsia="MS Gothic"/>
          <w:b/>
          <w:bCs/>
          <w:color w:val="4F81BD"/>
          <w:sz w:val="24"/>
          <w:szCs w:val="24"/>
          <w:lang w:val="en-US"/>
        </w:rPr>
        <w:t xml:space="preserve">General Assessment Comments </w:t>
      </w:r>
      <w:r w:rsidRPr="002B6F86">
        <w:rPr>
          <w:rFonts w:eastAsia="Times New Roman"/>
          <w:lang w:val="en-GB" w:eastAsia="it-IT"/>
        </w:rPr>
        <w:t>(</w:t>
      </w:r>
      <w:r w:rsidRPr="002B6F86">
        <w:rPr>
          <w:rFonts w:eastAsia="Times New Roman" w:cs="Calibri"/>
          <w:i/>
          <w:sz w:val="24"/>
          <w:szCs w:val="28"/>
          <w:lang w:val="en-GB" w:eastAsia="it-IT"/>
        </w:rPr>
        <w:t>Maximum 250 words)</w:t>
      </w:r>
    </w:p>
    <w:p w14:paraId="7BC6BC8D"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6CCEF119" w14:textId="77777777" w:rsidTr="00FE593D">
        <w:trPr>
          <w:jc w:val="center"/>
        </w:trPr>
        <w:tc>
          <w:tcPr>
            <w:tcW w:w="9778" w:type="dxa"/>
          </w:tcPr>
          <w:p w14:paraId="123C55FA" w14:textId="77777777" w:rsidR="000101DD" w:rsidRPr="002B6F86" w:rsidRDefault="000101DD" w:rsidP="00FE593D">
            <w:pPr>
              <w:spacing w:after="0"/>
              <w:rPr>
                <w:rStyle w:val="hps"/>
                <w:i/>
                <w:sz w:val="24"/>
                <w:szCs w:val="24"/>
                <w:lang w:val="en-US"/>
              </w:rPr>
            </w:pPr>
            <w:r w:rsidRPr="002B6F86">
              <w:rPr>
                <w:rStyle w:val="hps"/>
                <w:i/>
                <w:sz w:val="24"/>
                <w:szCs w:val="24"/>
                <w:lang w:val="en-US"/>
              </w:rPr>
              <w:t xml:space="preserve">Please include a summary of the key points of this evaluation. </w:t>
            </w:r>
          </w:p>
          <w:p w14:paraId="2FBB08E6" w14:textId="77777777" w:rsidR="000101DD" w:rsidRPr="002B6F86" w:rsidRDefault="000101DD" w:rsidP="00FE593D">
            <w:pPr>
              <w:spacing w:after="0"/>
              <w:rPr>
                <w:rStyle w:val="hps"/>
                <w:i/>
                <w:sz w:val="24"/>
                <w:szCs w:val="24"/>
                <w:lang w:val="en-US"/>
              </w:rPr>
            </w:pPr>
            <w:r w:rsidRPr="002B6F86">
              <w:rPr>
                <w:rStyle w:val="hps"/>
                <w:i/>
                <w:sz w:val="24"/>
                <w:szCs w:val="24"/>
                <w:lang w:val="en-US"/>
              </w:rPr>
              <w:t>Problems identified or specific risks to the projects. As well recommendations/</w:t>
            </w:r>
            <w:r w:rsidR="001D0FBC" w:rsidRPr="002B6F86">
              <w:rPr>
                <w:rStyle w:val="hps"/>
                <w:i/>
                <w:sz w:val="24"/>
                <w:szCs w:val="24"/>
                <w:lang w:val="en-US"/>
              </w:rPr>
              <w:t>feedback, which</w:t>
            </w:r>
            <w:r w:rsidRPr="002B6F86">
              <w:rPr>
                <w:rStyle w:val="hps"/>
                <w:i/>
                <w:sz w:val="24"/>
                <w:szCs w:val="24"/>
                <w:lang w:val="en-US"/>
              </w:rPr>
              <w:t xml:space="preserve"> could be relevant to the Consortium. </w:t>
            </w:r>
          </w:p>
          <w:p w14:paraId="3551386C" w14:textId="77777777" w:rsidR="000101DD" w:rsidRPr="002B6F86" w:rsidRDefault="000101DD" w:rsidP="00FE593D">
            <w:pPr>
              <w:spacing w:after="0"/>
              <w:rPr>
                <w:rStyle w:val="hps"/>
                <w:i/>
                <w:sz w:val="24"/>
                <w:szCs w:val="24"/>
                <w:lang w:val="en-US"/>
              </w:rPr>
            </w:pPr>
          </w:p>
          <w:p w14:paraId="07EE4B0C" w14:textId="77777777" w:rsidR="000101DD" w:rsidRPr="002B6F86" w:rsidRDefault="000101DD" w:rsidP="00FE593D">
            <w:pPr>
              <w:spacing w:after="0"/>
              <w:rPr>
                <w:rStyle w:val="hps"/>
                <w:i/>
                <w:sz w:val="24"/>
                <w:szCs w:val="24"/>
                <w:lang w:val="en-US"/>
              </w:rPr>
            </w:pPr>
          </w:p>
          <w:p w14:paraId="5BC1CD98" w14:textId="77777777" w:rsidR="000101DD" w:rsidRPr="002B6F86" w:rsidRDefault="000101DD" w:rsidP="00FE593D">
            <w:pPr>
              <w:spacing w:after="0"/>
              <w:rPr>
                <w:rStyle w:val="hps"/>
                <w:i/>
                <w:sz w:val="24"/>
                <w:szCs w:val="24"/>
                <w:lang w:val="en-US"/>
              </w:rPr>
            </w:pPr>
          </w:p>
          <w:p w14:paraId="34F92FF0" w14:textId="77777777" w:rsidR="000101DD" w:rsidRPr="002B6F86" w:rsidRDefault="000101DD" w:rsidP="00FE593D">
            <w:pPr>
              <w:spacing w:after="0"/>
              <w:rPr>
                <w:rStyle w:val="hps"/>
                <w:i/>
                <w:sz w:val="24"/>
                <w:szCs w:val="24"/>
                <w:lang w:val="en-US"/>
              </w:rPr>
            </w:pPr>
          </w:p>
          <w:p w14:paraId="56B0DD5B" w14:textId="77777777" w:rsidR="000101DD" w:rsidRPr="002B6F86" w:rsidRDefault="000101DD" w:rsidP="00FE593D">
            <w:pPr>
              <w:spacing w:after="0"/>
              <w:rPr>
                <w:rStyle w:val="hps"/>
                <w:i/>
                <w:sz w:val="24"/>
                <w:szCs w:val="24"/>
                <w:lang w:val="en-US"/>
              </w:rPr>
            </w:pPr>
          </w:p>
          <w:p w14:paraId="5A28DDB9" w14:textId="77777777" w:rsidR="000101DD" w:rsidRPr="002B6F86" w:rsidRDefault="000101DD" w:rsidP="00FE593D">
            <w:pPr>
              <w:spacing w:after="0"/>
              <w:rPr>
                <w:i/>
                <w:sz w:val="24"/>
                <w:szCs w:val="24"/>
                <w:lang w:val="en-US"/>
              </w:rPr>
            </w:pPr>
          </w:p>
        </w:tc>
      </w:tr>
    </w:tbl>
    <w:p w14:paraId="5A0445B0" w14:textId="77777777" w:rsidR="00EC3B3C" w:rsidRPr="000101DD" w:rsidRDefault="00EC3B3C" w:rsidP="000101DD">
      <w:pPr>
        <w:spacing w:after="0"/>
        <w:jc w:val="center"/>
      </w:pPr>
    </w:p>
    <w:sectPr w:rsidR="00EC3B3C" w:rsidRPr="000101DD" w:rsidSect="00FE502A">
      <w:headerReference w:type="default" r:id="rId8"/>
      <w:footerReference w:type="default" r:id="rId9"/>
      <w:footerReference w:type="first" r:id="rId10"/>
      <w:pgSz w:w="11906" w:h="16838"/>
      <w:pgMar w:top="720" w:right="720" w:bottom="720" w:left="720" w:header="708" w:footer="283" w:gutter="0"/>
      <w:pgNumType w:start="4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05324" w14:textId="77777777" w:rsidR="00235A9C" w:rsidRDefault="00235A9C" w:rsidP="001A1C67">
      <w:pPr>
        <w:spacing w:after="0"/>
      </w:pPr>
      <w:r>
        <w:separator/>
      </w:r>
    </w:p>
  </w:endnote>
  <w:endnote w:type="continuationSeparator" w:id="0">
    <w:p w14:paraId="1AF47DC2" w14:textId="77777777" w:rsidR="00235A9C" w:rsidRDefault="00235A9C" w:rsidP="001A1C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charset w:val="00"/>
    <w:family w:val="swiss"/>
    <w:pitch w:val="variable"/>
    <w:sig w:usb0="00000003" w:usb1="00000000" w:usb2="00000000" w:usb3="00000000" w:csb0="00000003"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GillSansMT-Bold">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8399962"/>
      <w:docPartObj>
        <w:docPartGallery w:val="Page Numbers (Bottom of Page)"/>
        <w:docPartUnique/>
      </w:docPartObj>
    </w:sdtPr>
    <w:sdtEndPr/>
    <w:sdtContent>
      <w:p w14:paraId="3F5198F2" w14:textId="77777777" w:rsidR="004D139D" w:rsidRPr="00A564CB" w:rsidRDefault="00576C6F" w:rsidP="004D139D">
        <w:pPr>
          <w:rPr>
            <w:lang w:val="en-US"/>
          </w:rPr>
        </w:pPr>
        <w:r>
          <w:rPr>
            <w:noProof/>
            <w:lang w:val="es-ES" w:eastAsia="es-ES"/>
          </w:rPr>
          <mc:AlternateContent>
            <mc:Choice Requires="wps">
              <w:drawing>
                <wp:anchor distT="0" distB="0" distL="114300" distR="114300" simplePos="0" relativeHeight="251673600" behindDoc="0" locked="0" layoutInCell="1" allowOverlap="1" wp14:anchorId="4E1373CE" wp14:editId="5B4E87C4">
                  <wp:simplePos x="0" y="0"/>
                  <wp:positionH relativeFrom="margin">
                    <wp:posOffset>-142240</wp:posOffset>
                  </wp:positionH>
                  <wp:positionV relativeFrom="paragraph">
                    <wp:posOffset>264160</wp:posOffset>
                  </wp:positionV>
                  <wp:extent cx="5245100" cy="245745"/>
                  <wp:effectExtent l="0" t="0" r="0" b="0"/>
                  <wp:wrapNone/>
                  <wp:docPr id="2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2F064" w14:textId="77777777" w:rsidR="004D139D" w:rsidRPr="00A564CB" w:rsidRDefault="005C1625" w:rsidP="004D139D">
                              <w:pPr>
                                <w:rPr>
                                  <w:lang w:val="en-US"/>
                                </w:rPr>
                              </w:pPr>
                              <w:r w:rsidRPr="00EC3B3C">
                                <w:rPr>
                                  <w:color w:val="4F81BD" w:themeColor="accent1"/>
                                </w:rPr>
                                <w:t xml:space="preserve">Annex </w:t>
                              </w:r>
                              <w:r w:rsidR="00CB7097">
                                <w:rPr>
                                  <w:color w:val="4F81BD" w:themeColor="accent1"/>
                                </w:rPr>
                                <w:t>5</w:t>
                              </w:r>
                              <w:r w:rsidRPr="00EC3B3C">
                                <w:rPr>
                                  <w:color w:val="4F81BD" w:themeColor="accent1"/>
                                </w:rPr>
                                <w:t xml:space="preserve">: </w:t>
                              </w:r>
                              <w:r>
                                <w:rPr>
                                  <w:color w:val="4F81BD" w:themeColor="accent1"/>
                                </w:rPr>
                                <w:t xml:space="preserve">Templates for </w:t>
                              </w:r>
                              <w:r w:rsidR="000101DD">
                                <w:rPr>
                                  <w:color w:val="4F81BD" w:themeColor="accent1"/>
                                </w:rPr>
                                <w:t>Mid-Term Evaluation Report</w:t>
                              </w:r>
                              <w:r>
                                <w:rPr>
                                  <w:color w:val="4F81BD" w:themeColor="accent1"/>
                                </w:rPr>
                                <w:t xml:space="preserve"> (Individual and Consensus)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373CE" id="_x0000_t202" coordsize="21600,21600" o:spt="202" path="m,l,21600r21600,l21600,xe">
                  <v:stroke joinstyle="miter"/>
                  <v:path gradientshapeok="t" o:connecttype="rect"/>
                </v:shapetype>
                <v:shape id="Text Box 1" o:spid="_x0000_s1040" type="#_x0000_t202" style="position:absolute;margin-left:-11.2pt;margin-top:20.8pt;width:413pt;height:19.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DbBAIAAPEDAAAOAAAAZHJzL2Uyb0RvYy54bWysU9uO0zAQfUfiHyy/06RRC2zUdLV0VYS0&#10;XKRdPsBxnMTC8Zix26R8PWOnWwq8IfxgeTwzx3POjDe302DYUaHXYCu+XOScKSuh0bar+Nen/au3&#10;nPkgbCMMWFXxk/L8dvvyxWZ0pSqgB9MoZARifTm6ivchuDLLvOzVIPwCnLLkbAEHEcjELmtQjIQ+&#10;mKzI89fZCNg4BKm8p9v72cm3Cb9tlQyf29arwEzFqbaQdkx7HfdsuxFlh8L1Wp7LEP9QxSC0pUcv&#10;UPciCHZA/RfUoCWChzYsJAwZtK2WKnEgNsv8DzaPvXAqcSFxvLvI5P8frPx0/IJMNxUv1jecWTFQ&#10;k57UFNg7mNgy6jM6X1LYo6PAMNE19Tlx9e4B5DfPLOx6YTt1hwhjr0RD9aXM7Cp1xvERpB4/QkPP&#10;iEOABDS1OETxSA5G6NSn06U3sRRJl+titV7m5JLko/Ob1ToWl4nyOduhD+8VDCweKo7U+4Qujg8+&#10;zKHPIfExD0Y3e21MMrCrdwbZUdCc7NM6o/8WZmwMthDTZsR4k2hGZjPHMNXTWbYamhMRRpjnjv4J&#10;HXrAH5yNNHMV998PAhVn5oMl0W6Wq1Uc0mQQxYIMvPbU1x5hJUFVPHA2H3dhHuyDQ9319NLcJgt3&#10;JHSrkwaxI3NV57pprpKK5z8QB/faTlG/fur2JwAAAP//AwBQSwMEFAAGAAgAAAAhALy0SMvcAAAA&#10;CQEAAA8AAABkcnMvZG93bnJldi54bWxMj8FOg0AQhu8mvsNmTLyYdikircjSqInGa2sfYIApENlZ&#10;wm4LfXtHL3r7J/Pln2/y7Wx7dabRd44NrJYRKOLK1R03Bg6fb4sNKB+Qa+wdk4ELedgW11c5ZrWb&#10;eEfnfWiUlLDP0EAbwpBp7auWLPqlG4hld3SjxSDj2Oh6xEnKba/jKEq1xY7lQosDvbZUfe1P1sDx&#10;Y7p7eJzK93BY75L0Bbt16S7G3N7Mz0+gAs3hD4YffVGHQpxKd+Laq97AIo4TQQ0kqxSUAJvoXkL5&#10;G0AXuf7/QfENAAD//wMAUEsBAi0AFAAGAAgAAAAhALaDOJL+AAAA4QEAABMAAAAAAAAAAAAAAAAA&#10;AAAAAFtDb250ZW50X1R5cGVzXS54bWxQSwECLQAUAAYACAAAACEAOP0h/9YAAACUAQAACwAAAAAA&#10;AAAAAAAAAAAvAQAAX3JlbHMvLnJlbHNQSwECLQAUAAYACAAAACEAkwEQ2wQCAADxAwAADgAAAAAA&#10;AAAAAAAAAAAuAgAAZHJzL2Uyb0RvYy54bWxQSwECLQAUAAYACAAAACEAvLRIy9wAAAAJAQAADwAA&#10;AAAAAAAAAAAAAABeBAAAZHJzL2Rvd25yZXYueG1sUEsFBgAAAAAEAAQA8wAAAGcFAAAAAA==&#10;" stroked="f">
                  <v:textbox>
                    <w:txbxContent>
                      <w:p w14:paraId="76A2F064" w14:textId="77777777" w:rsidR="004D139D" w:rsidRPr="00A564CB" w:rsidRDefault="005C1625" w:rsidP="004D139D">
                        <w:pPr>
                          <w:rPr>
                            <w:lang w:val="en-US"/>
                          </w:rPr>
                        </w:pPr>
                        <w:r w:rsidRPr="00EC3B3C">
                          <w:rPr>
                            <w:color w:val="4F81BD" w:themeColor="accent1"/>
                          </w:rPr>
                          <w:t xml:space="preserve">Annex </w:t>
                        </w:r>
                        <w:r w:rsidR="00CB7097">
                          <w:rPr>
                            <w:color w:val="4F81BD" w:themeColor="accent1"/>
                          </w:rPr>
                          <w:t>5</w:t>
                        </w:r>
                        <w:r w:rsidRPr="00EC3B3C">
                          <w:rPr>
                            <w:color w:val="4F81BD" w:themeColor="accent1"/>
                          </w:rPr>
                          <w:t xml:space="preserve">: </w:t>
                        </w:r>
                        <w:r>
                          <w:rPr>
                            <w:color w:val="4F81BD" w:themeColor="accent1"/>
                          </w:rPr>
                          <w:t xml:space="preserve">Templates for </w:t>
                        </w:r>
                        <w:r w:rsidR="000101DD">
                          <w:rPr>
                            <w:color w:val="4F81BD" w:themeColor="accent1"/>
                          </w:rPr>
                          <w:t>Mid-Term Evaluation Report</w:t>
                        </w:r>
                        <w:r>
                          <w:rPr>
                            <w:color w:val="4F81BD" w:themeColor="accent1"/>
                          </w:rPr>
                          <w:t xml:space="preserve"> (Individual and Consensus)</w:t>
                        </w:r>
                      </w:p>
                    </w:txbxContent>
                  </v:textbox>
                  <w10:wrap anchorx="margin"/>
                </v:shape>
              </w:pict>
            </mc:Fallback>
          </mc:AlternateContent>
        </w:r>
      </w:p>
      <w:p w14:paraId="386556BA" w14:textId="2965F9BC" w:rsidR="004D139D" w:rsidRDefault="005F0DEB" w:rsidP="004D139D">
        <w:pPr>
          <w:pStyle w:val="a7"/>
          <w:jc w:val="right"/>
        </w:pPr>
        <w:r>
          <w:fldChar w:fldCharType="begin"/>
        </w:r>
        <w:r w:rsidR="004D139D">
          <w:instrText>PAGE   \* MERGEFORMAT</w:instrText>
        </w:r>
        <w:r>
          <w:fldChar w:fldCharType="separate"/>
        </w:r>
        <w:r w:rsidR="008A47D5">
          <w:rPr>
            <w:noProof/>
          </w:rPr>
          <w:t>55</w:t>
        </w:r>
        <w:r>
          <w:fldChar w:fldCharType="end"/>
        </w:r>
      </w:p>
    </w:sdtContent>
  </w:sdt>
  <w:p w14:paraId="22BCFD1B" w14:textId="77777777" w:rsidR="004D139D" w:rsidRPr="00A42C96" w:rsidRDefault="004D139D" w:rsidP="004D139D">
    <w:pPr>
      <w:pStyle w:val="a7"/>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2690042"/>
      <w:docPartObj>
        <w:docPartGallery w:val="Page Numbers (Bottom of Page)"/>
        <w:docPartUnique/>
      </w:docPartObj>
    </w:sdtPr>
    <w:sdtEndPr/>
    <w:sdtContent>
      <w:p w14:paraId="0019C303" w14:textId="77777777" w:rsidR="004D139D" w:rsidRPr="00A564CB" w:rsidRDefault="004D139D" w:rsidP="004D139D">
        <w:pPr>
          <w:rPr>
            <w:lang w:val="en-US"/>
          </w:rPr>
        </w:pPr>
      </w:p>
      <w:p w14:paraId="775AE80F" w14:textId="77777777" w:rsidR="004D139D" w:rsidRDefault="00235A9C" w:rsidP="004D139D">
        <w:pPr>
          <w:pStyle w:val="a7"/>
          <w:jc w:val="right"/>
        </w:pPr>
      </w:p>
    </w:sdtContent>
  </w:sdt>
  <w:p w14:paraId="75857A76" w14:textId="77777777" w:rsidR="004D139D" w:rsidRPr="00A42C96" w:rsidRDefault="004D139D" w:rsidP="004D139D">
    <w:pPr>
      <w:pStyle w:val="a7"/>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ECEB3" w14:textId="77777777" w:rsidR="00235A9C" w:rsidRDefault="00235A9C" w:rsidP="001A1C67">
      <w:pPr>
        <w:spacing w:after="0"/>
      </w:pPr>
      <w:r>
        <w:separator/>
      </w:r>
    </w:p>
  </w:footnote>
  <w:footnote w:type="continuationSeparator" w:id="0">
    <w:p w14:paraId="0EE301A3" w14:textId="77777777" w:rsidR="00235A9C" w:rsidRDefault="00235A9C" w:rsidP="001A1C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42219" w14:textId="77777777" w:rsidR="00436E9C" w:rsidRDefault="00436E9C">
    <w:pPr>
      <w:pStyle w:val="a5"/>
    </w:pPr>
    <w:r w:rsidRPr="005153E2">
      <w:rPr>
        <w:noProof/>
        <w:lang w:val="es-ES" w:eastAsia="es-ES"/>
      </w:rPr>
      <w:drawing>
        <wp:anchor distT="0" distB="0" distL="114300" distR="114300" simplePos="0" relativeHeight="251675648" behindDoc="0" locked="0" layoutInCell="1" allowOverlap="1" wp14:anchorId="2649C80A" wp14:editId="778BED17">
          <wp:simplePos x="0" y="0"/>
          <wp:positionH relativeFrom="column">
            <wp:posOffset>5505450</wp:posOffset>
          </wp:positionH>
          <wp:positionV relativeFrom="paragraph">
            <wp:posOffset>-328930</wp:posOffset>
          </wp:positionV>
          <wp:extent cx="953422" cy="473554"/>
          <wp:effectExtent l="0" t="0" r="0" b="3175"/>
          <wp:wrapNone/>
          <wp:docPr id="4" name="Image 2" descr="C:\Users\coulet\AppData\Local\Microsoft\Windows\INetCache\Content.Word\logo waterworks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ulet\AppData\Local\Microsoft\Windows\INetCache\Content.Word\logo waterworks201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3422" cy="47355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6CA1"/>
    <w:multiLevelType w:val="hybridMultilevel"/>
    <w:tmpl w:val="5C905482"/>
    <w:lvl w:ilvl="0" w:tplc="B890F664">
      <w:start w:val="4"/>
      <w:numFmt w:val="decimal"/>
      <w:lvlText w:val="%1."/>
      <w:lvlJc w:val="left"/>
      <w:pPr>
        <w:ind w:left="720" w:hanging="360"/>
      </w:pPr>
      <w:rPr>
        <w:rFonts w:hint="default"/>
        <w:b/>
        <w:color w:val="4F81BD"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340CCC"/>
    <w:multiLevelType w:val="hybridMultilevel"/>
    <w:tmpl w:val="FE00038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D147AAB"/>
    <w:multiLevelType w:val="hybridMultilevel"/>
    <w:tmpl w:val="A66019AE"/>
    <w:lvl w:ilvl="0" w:tplc="18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C36805"/>
    <w:multiLevelType w:val="multilevel"/>
    <w:tmpl w:val="BE1A6028"/>
    <w:lvl w:ilvl="0">
      <w:start w:val="8"/>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110C3F9D"/>
    <w:multiLevelType w:val="hybridMultilevel"/>
    <w:tmpl w:val="8182E600"/>
    <w:lvl w:ilvl="0" w:tplc="87204E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3706D80"/>
    <w:multiLevelType w:val="hybridMultilevel"/>
    <w:tmpl w:val="188861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50761F9"/>
    <w:multiLevelType w:val="hybridMultilevel"/>
    <w:tmpl w:val="C28E45B8"/>
    <w:lvl w:ilvl="0" w:tplc="4A90F62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82F745B"/>
    <w:multiLevelType w:val="hybridMultilevel"/>
    <w:tmpl w:val="8182E600"/>
    <w:lvl w:ilvl="0" w:tplc="87204E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A4D2EBB"/>
    <w:multiLevelType w:val="multilevel"/>
    <w:tmpl w:val="7F044EFE"/>
    <w:lvl w:ilvl="0">
      <w:start w:val="1"/>
      <w:numFmt w:val="decimal"/>
      <w:lvlText w:val="%1."/>
      <w:lvlJc w:val="left"/>
      <w:pPr>
        <w:tabs>
          <w:tab w:val="num" w:pos="720"/>
        </w:tabs>
        <w:ind w:left="720" w:hanging="360"/>
      </w:p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2A2DC9"/>
    <w:multiLevelType w:val="hybridMultilevel"/>
    <w:tmpl w:val="F20A07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7412A31"/>
    <w:multiLevelType w:val="multilevel"/>
    <w:tmpl w:val="72CEB856"/>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15:restartNumberingAfterBreak="0">
    <w:nsid w:val="2C1970F6"/>
    <w:multiLevelType w:val="hybridMultilevel"/>
    <w:tmpl w:val="A796D0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E522EB4"/>
    <w:multiLevelType w:val="hybridMultilevel"/>
    <w:tmpl w:val="DC9497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F8D0147"/>
    <w:multiLevelType w:val="hybridMultilevel"/>
    <w:tmpl w:val="707807A0"/>
    <w:lvl w:ilvl="0" w:tplc="04080001">
      <w:start w:val="1"/>
      <w:numFmt w:val="bullet"/>
      <w:lvlText w:val=""/>
      <w:lvlJc w:val="left"/>
      <w:pPr>
        <w:ind w:left="720" w:hanging="360"/>
      </w:pPr>
      <w:rPr>
        <w:rFonts w:ascii="Symbol" w:hAnsi="Symbol" w:hint="default"/>
        <w:color w:val="C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06B3848"/>
    <w:multiLevelType w:val="hybridMultilevel"/>
    <w:tmpl w:val="D6003F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1D448CB"/>
    <w:multiLevelType w:val="hybridMultilevel"/>
    <w:tmpl w:val="8DD6BFD6"/>
    <w:lvl w:ilvl="0" w:tplc="B0985530">
      <w:start w:val="1"/>
      <w:numFmt w:val="decimal"/>
      <w:lvlText w:val="%1."/>
      <w:lvlJc w:val="left"/>
      <w:pPr>
        <w:ind w:left="720" w:hanging="360"/>
      </w:pPr>
      <w:rPr>
        <w:rFonts w:ascii="Gill Sans MT" w:hAnsi="Gill Sans MT" w:hint="default"/>
        <w:b/>
        <w:i w:val="0"/>
        <w:color w:val="4F81BD" w:themeColor="accent1"/>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4E7385E"/>
    <w:multiLevelType w:val="hybridMultilevel"/>
    <w:tmpl w:val="CC1CEE9A"/>
    <w:lvl w:ilvl="0" w:tplc="4ABC79D8">
      <w:start w:val="1"/>
      <w:numFmt w:val="decimal"/>
      <w:lvlText w:val="%1."/>
      <w:lvlJc w:val="left"/>
      <w:pPr>
        <w:ind w:left="720" w:hanging="360"/>
      </w:pPr>
      <w:rPr>
        <w:rFonts w:hint="default"/>
        <w:sz w:val="24"/>
        <w:szCs w:val="24"/>
      </w:rPr>
    </w:lvl>
    <w:lvl w:ilvl="1" w:tplc="3B1E7F2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59729F2"/>
    <w:multiLevelType w:val="hybridMultilevel"/>
    <w:tmpl w:val="6E8EB82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8" w15:restartNumberingAfterBreak="0">
    <w:nsid w:val="38D16018"/>
    <w:multiLevelType w:val="hybridMultilevel"/>
    <w:tmpl w:val="95AEDF5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9" w15:restartNumberingAfterBreak="0">
    <w:nsid w:val="3B090C48"/>
    <w:multiLevelType w:val="multilevel"/>
    <w:tmpl w:val="0130CB7A"/>
    <w:lvl w:ilvl="0">
      <w:start w:val="3"/>
      <w:numFmt w:val="decimal"/>
      <w:lvlText w:val="%1."/>
      <w:lvlJc w:val="left"/>
      <w:pPr>
        <w:ind w:left="720" w:hanging="360"/>
      </w:pPr>
      <w:rPr>
        <w:rFonts w:hint="default"/>
        <w:b/>
        <w:color w:val="4F81BD" w:themeColor="accent1"/>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0" w15:restartNumberingAfterBreak="0">
    <w:nsid w:val="3D355520"/>
    <w:multiLevelType w:val="hybridMultilevel"/>
    <w:tmpl w:val="E4FE8B90"/>
    <w:lvl w:ilvl="0" w:tplc="18090017">
      <w:start w:val="1"/>
      <w:numFmt w:val="lowerLetter"/>
      <w:lvlText w:val="%1)"/>
      <w:lvlJc w:val="left"/>
      <w:pPr>
        <w:ind w:left="720" w:hanging="360"/>
      </w:pPr>
    </w:lvl>
    <w:lvl w:ilvl="1" w:tplc="1FEE6C7E">
      <w:start w:val="1"/>
      <w:numFmt w:val="lowerLetter"/>
      <w:lvlText w:val="%2."/>
      <w:lvlJc w:val="left"/>
      <w:pPr>
        <w:ind w:left="928" w:hanging="360"/>
      </w:pPr>
      <w:rPr>
        <w:rFonts w:hint="default"/>
      </w:rPr>
    </w:lvl>
    <w:lvl w:ilvl="2" w:tplc="D486B380">
      <w:start w:val="1"/>
      <w:numFmt w:val="decimal"/>
      <w:lvlText w:val="%3."/>
      <w:lvlJc w:val="left"/>
      <w:pPr>
        <w:ind w:left="2340" w:hanging="360"/>
      </w:pPr>
      <w:rPr>
        <w:rFonts w:hint="default"/>
      </w:rPr>
    </w:lvl>
    <w:lvl w:ilvl="3" w:tplc="86E452CC">
      <w:start w:val="1"/>
      <w:numFmt w:val="upperLetter"/>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DAD6918"/>
    <w:multiLevelType w:val="hybridMultilevel"/>
    <w:tmpl w:val="6B8690B6"/>
    <w:lvl w:ilvl="0" w:tplc="224C0226">
      <w:start w:val="1"/>
      <w:numFmt w:val="decimal"/>
      <w:lvlText w:val="%1."/>
      <w:lvlJc w:val="left"/>
      <w:pPr>
        <w:ind w:left="720" w:hanging="360"/>
      </w:pPr>
      <w:rPr>
        <w:rFonts w:hint="default"/>
        <w:b/>
        <w:i w:val="0"/>
        <w:color w:val="4F81BD"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00707E8"/>
    <w:multiLevelType w:val="hybridMultilevel"/>
    <w:tmpl w:val="E9089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2980C3A"/>
    <w:multiLevelType w:val="hybridMultilevel"/>
    <w:tmpl w:val="8DD6E5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44E21CD"/>
    <w:multiLevelType w:val="hybridMultilevel"/>
    <w:tmpl w:val="B9C0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A0558D"/>
    <w:multiLevelType w:val="hybridMultilevel"/>
    <w:tmpl w:val="712AE85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6" w15:restartNumberingAfterBreak="0">
    <w:nsid w:val="4B570B0F"/>
    <w:multiLevelType w:val="hybridMultilevel"/>
    <w:tmpl w:val="FEA6AC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CCE3F8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A122A90"/>
    <w:multiLevelType w:val="hybridMultilevel"/>
    <w:tmpl w:val="1B584B4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5FA915AB"/>
    <w:multiLevelType w:val="hybridMultilevel"/>
    <w:tmpl w:val="D032BAEA"/>
    <w:lvl w:ilvl="0" w:tplc="13A058BC">
      <w:start w:val="1"/>
      <w:numFmt w:val="bullet"/>
      <w:lvlText w:val=""/>
      <w:lvlJc w:val="left"/>
      <w:pPr>
        <w:ind w:left="720" w:hanging="360"/>
      </w:pPr>
      <w:rPr>
        <w:rFonts w:ascii="Symbol" w:hAnsi="Symbol" w:hint="default"/>
        <w:b/>
        <w:i w:val="0"/>
        <w:color w:val="auto"/>
        <w:sz w:val="22"/>
        <w:u w:color="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294254A"/>
    <w:multiLevelType w:val="hybridMultilevel"/>
    <w:tmpl w:val="9C667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3D825E3"/>
    <w:multiLevelType w:val="hybridMultilevel"/>
    <w:tmpl w:val="3E56E000"/>
    <w:lvl w:ilvl="0" w:tplc="02A23A44">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5246861"/>
    <w:multiLevelType w:val="hybridMultilevel"/>
    <w:tmpl w:val="2D326228"/>
    <w:lvl w:ilvl="0" w:tplc="13A058BC">
      <w:start w:val="1"/>
      <w:numFmt w:val="bullet"/>
      <w:lvlText w:val=""/>
      <w:lvlJc w:val="left"/>
      <w:pPr>
        <w:ind w:left="360" w:hanging="360"/>
      </w:pPr>
      <w:rPr>
        <w:rFonts w:ascii="Symbol" w:hAnsi="Symbol" w:hint="default"/>
        <w:b/>
        <w:i w:val="0"/>
        <w:color w:val="auto"/>
        <w:sz w:val="22"/>
        <w:u w:color="0070C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664C4A69"/>
    <w:multiLevelType w:val="hybridMultilevel"/>
    <w:tmpl w:val="C114B6C4"/>
    <w:lvl w:ilvl="0" w:tplc="86E452CC">
      <w:start w:val="1"/>
      <w:numFmt w:val="upperLetter"/>
      <w:lvlText w:val="%1."/>
      <w:lvlJc w:val="left"/>
      <w:pPr>
        <w:ind w:left="28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74A5031"/>
    <w:multiLevelType w:val="hybridMultilevel"/>
    <w:tmpl w:val="7C1CBC48"/>
    <w:lvl w:ilvl="0" w:tplc="B854F8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7962557"/>
    <w:multiLevelType w:val="hybridMultilevel"/>
    <w:tmpl w:val="6768978C"/>
    <w:lvl w:ilvl="0" w:tplc="040B0009">
      <w:start w:val="1"/>
      <w:numFmt w:val="bullet"/>
      <w:lvlText w:val=""/>
      <w:lvlJc w:val="left"/>
      <w:pPr>
        <w:ind w:left="1664" w:hanging="360"/>
      </w:pPr>
      <w:rPr>
        <w:rFonts w:ascii="Wingdings" w:hAnsi="Wingdings"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6" w15:restartNumberingAfterBreak="0">
    <w:nsid w:val="67DA5EDB"/>
    <w:multiLevelType w:val="multilevel"/>
    <w:tmpl w:val="C16261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8DF7150"/>
    <w:multiLevelType w:val="hybridMultilevel"/>
    <w:tmpl w:val="47F27D8C"/>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94E2409"/>
    <w:multiLevelType w:val="multilevel"/>
    <w:tmpl w:val="2D1E4CE4"/>
    <w:lvl w:ilvl="0">
      <w:start w:val="1"/>
      <w:numFmt w:val="decimal"/>
      <w:lvlText w:val="%1."/>
      <w:lvlJc w:val="left"/>
      <w:pPr>
        <w:ind w:left="720" w:hanging="360"/>
      </w:pPr>
      <w:rPr>
        <w:rFonts w:hint="default"/>
        <w:b w:val="0"/>
        <w:color w:val="365F91" w:themeColor="accent1" w:themeShade="BF"/>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9" w15:restartNumberingAfterBreak="0">
    <w:nsid w:val="6A5C2B7E"/>
    <w:multiLevelType w:val="hybridMultilevel"/>
    <w:tmpl w:val="8B6E86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6DBA50A0"/>
    <w:multiLevelType w:val="hybridMultilevel"/>
    <w:tmpl w:val="958EDC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72515C02"/>
    <w:multiLevelType w:val="hybridMultilevel"/>
    <w:tmpl w:val="F4865C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73170EAF"/>
    <w:multiLevelType w:val="hybridMultilevel"/>
    <w:tmpl w:val="080C0508"/>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53D7FF6"/>
    <w:multiLevelType w:val="hybridMultilevel"/>
    <w:tmpl w:val="B7A498DC"/>
    <w:lvl w:ilvl="0" w:tplc="5A9A4F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6974B94"/>
    <w:multiLevelType w:val="hybridMultilevel"/>
    <w:tmpl w:val="F1946968"/>
    <w:lvl w:ilvl="0" w:tplc="485EAECE">
      <w:start w:val="1"/>
      <w:numFmt w:val="decimal"/>
      <w:lvlText w:val="%1."/>
      <w:lvlJc w:val="left"/>
      <w:pPr>
        <w:ind w:left="720" w:hanging="360"/>
      </w:pPr>
      <w:rPr>
        <w:rFonts w:hint="default"/>
        <w:b/>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7FC3FC7"/>
    <w:multiLevelType w:val="hybridMultilevel"/>
    <w:tmpl w:val="013A49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783E331C"/>
    <w:multiLevelType w:val="hybridMultilevel"/>
    <w:tmpl w:val="9E1051B8"/>
    <w:lvl w:ilvl="0" w:tplc="8EBC4ABC">
      <w:start w:val="1"/>
      <w:numFmt w:val="decimal"/>
      <w:lvlText w:val="%1."/>
      <w:lvlJc w:val="left"/>
      <w:pPr>
        <w:ind w:left="720" w:hanging="360"/>
      </w:pPr>
      <w:rPr>
        <w:rFonts w:hint="default"/>
        <w:b/>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CAA6747"/>
    <w:multiLevelType w:val="hybridMultilevel"/>
    <w:tmpl w:val="A796BD0A"/>
    <w:lvl w:ilvl="0" w:tplc="881AE4C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6"/>
  </w:num>
  <w:num w:numId="2">
    <w:abstractNumId w:val="37"/>
  </w:num>
  <w:num w:numId="3">
    <w:abstractNumId w:val="9"/>
  </w:num>
  <w:num w:numId="4">
    <w:abstractNumId w:val="26"/>
  </w:num>
  <w:num w:numId="5">
    <w:abstractNumId w:val="11"/>
  </w:num>
  <w:num w:numId="6">
    <w:abstractNumId w:val="42"/>
  </w:num>
  <w:num w:numId="7">
    <w:abstractNumId w:val="23"/>
  </w:num>
  <w:num w:numId="8">
    <w:abstractNumId w:val="27"/>
  </w:num>
  <w:num w:numId="9">
    <w:abstractNumId w:val="38"/>
  </w:num>
  <w:num w:numId="10">
    <w:abstractNumId w:val="5"/>
  </w:num>
  <w:num w:numId="11">
    <w:abstractNumId w:val="22"/>
  </w:num>
  <w:num w:numId="12">
    <w:abstractNumId w:val="35"/>
  </w:num>
  <w:num w:numId="13">
    <w:abstractNumId w:val="24"/>
  </w:num>
  <w:num w:numId="14">
    <w:abstractNumId w:val="34"/>
  </w:num>
  <w:num w:numId="15">
    <w:abstractNumId w:val="29"/>
  </w:num>
  <w:num w:numId="16">
    <w:abstractNumId w:val="1"/>
  </w:num>
  <w:num w:numId="17">
    <w:abstractNumId w:val="25"/>
  </w:num>
  <w:num w:numId="18">
    <w:abstractNumId w:val="15"/>
  </w:num>
  <w:num w:numId="19">
    <w:abstractNumId w:val="20"/>
  </w:num>
  <w:num w:numId="20">
    <w:abstractNumId w:val="21"/>
  </w:num>
  <w:num w:numId="21">
    <w:abstractNumId w:val="46"/>
  </w:num>
  <w:num w:numId="22">
    <w:abstractNumId w:val="7"/>
  </w:num>
  <w:num w:numId="23">
    <w:abstractNumId w:val="33"/>
  </w:num>
  <w:num w:numId="24">
    <w:abstractNumId w:val="44"/>
  </w:num>
  <w:num w:numId="25">
    <w:abstractNumId w:val="31"/>
  </w:num>
  <w:num w:numId="26">
    <w:abstractNumId w:val="4"/>
  </w:num>
  <w:num w:numId="27">
    <w:abstractNumId w:val="28"/>
  </w:num>
  <w:num w:numId="28">
    <w:abstractNumId w:val="41"/>
  </w:num>
  <w:num w:numId="29">
    <w:abstractNumId w:val="8"/>
  </w:num>
  <w:num w:numId="30">
    <w:abstractNumId w:val="32"/>
  </w:num>
  <w:num w:numId="31">
    <w:abstractNumId w:val="18"/>
  </w:num>
  <w:num w:numId="32">
    <w:abstractNumId w:val="16"/>
  </w:num>
  <w:num w:numId="33">
    <w:abstractNumId w:val="2"/>
  </w:num>
  <w:num w:numId="34">
    <w:abstractNumId w:val="3"/>
  </w:num>
  <w:num w:numId="35">
    <w:abstractNumId w:val="6"/>
  </w:num>
  <w:num w:numId="36">
    <w:abstractNumId w:val="47"/>
  </w:num>
  <w:num w:numId="37">
    <w:abstractNumId w:val="43"/>
  </w:num>
  <w:num w:numId="38">
    <w:abstractNumId w:val="10"/>
  </w:num>
  <w:num w:numId="39">
    <w:abstractNumId w:val="19"/>
  </w:num>
  <w:num w:numId="40">
    <w:abstractNumId w:val="0"/>
  </w:num>
  <w:num w:numId="41">
    <w:abstractNumId w:val="13"/>
  </w:num>
  <w:num w:numId="42">
    <w:abstractNumId w:val="39"/>
  </w:num>
  <w:num w:numId="43">
    <w:abstractNumId w:val="12"/>
  </w:num>
  <w:num w:numId="44">
    <w:abstractNumId w:val="14"/>
  </w:num>
  <w:num w:numId="45">
    <w:abstractNumId w:val="40"/>
  </w:num>
  <w:num w:numId="46">
    <w:abstractNumId w:val="45"/>
  </w:num>
  <w:num w:numId="47">
    <w:abstractNumId w:val="30"/>
  </w:num>
  <w:num w:numId="48">
    <w:abstractNumId w:val="1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D79"/>
    <w:rsid w:val="0000010D"/>
    <w:rsid w:val="000101DD"/>
    <w:rsid w:val="000121EB"/>
    <w:rsid w:val="00017648"/>
    <w:rsid w:val="00021171"/>
    <w:rsid w:val="00023D80"/>
    <w:rsid w:val="000252CB"/>
    <w:rsid w:val="000328D3"/>
    <w:rsid w:val="000359FD"/>
    <w:rsid w:val="000401C4"/>
    <w:rsid w:val="000433E9"/>
    <w:rsid w:val="00044960"/>
    <w:rsid w:val="000452FA"/>
    <w:rsid w:val="0007693A"/>
    <w:rsid w:val="00084829"/>
    <w:rsid w:val="00087186"/>
    <w:rsid w:val="00090778"/>
    <w:rsid w:val="00091D7C"/>
    <w:rsid w:val="00093CC7"/>
    <w:rsid w:val="0009476B"/>
    <w:rsid w:val="000947DB"/>
    <w:rsid w:val="00094E92"/>
    <w:rsid w:val="00094EB4"/>
    <w:rsid w:val="00097490"/>
    <w:rsid w:val="000A564B"/>
    <w:rsid w:val="000D086B"/>
    <w:rsid w:val="000D2D17"/>
    <w:rsid w:val="000D2D58"/>
    <w:rsid w:val="000D3692"/>
    <w:rsid w:val="000D48BD"/>
    <w:rsid w:val="000D49B2"/>
    <w:rsid w:val="000E1BFF"/>
    <w:rsid w:val="000E4A68"/>
    <w:rsid w:val="00103121"/>
    <w:rsid w:val="00127DD5"/>
    <w:rsid w:val="001310BF"/>
    <w:rsid w:val="00134038"/>
    <w:rsid w:val="0013453C"/>
    <w:rsid w:val="00140DFD"/>
    <w:rsid w:val="001456C1"/>
    <w:rsid w:val="0014615D"/>
    <w:rsid w:val="00147CC0"/>
    <w:rsid w:val="00154C3F"/>
    <w:rsid w:val="00154E10"/>
    <w:rsid w:val="00161238"/>
    <w:rsid w:val="00164ABB"/>
    <w:rsid w:val="00164C01"/>
    <w:rsid w:val="001679F0"/>
    <w:rsid w:val="0017263B"/>
    <w:rsid w:val="00173068"/>
    <w:rsid w:val="00177DA0"/>
    <w:rsid w:val="001839F4"/>
    <w:rsid w:val="001970A0"/>
    <w:rsid w:val="001A12BA"/>
    <w:rsid w:val="001A1C67"/>
    <w:rsid w:val="001A6AFB"/>
    <w:rsid w:val="001B73EE"/>
    <w:rsid w:val="001C210E"/>
    <w:rsid w:val="001C216C"/>
    <w:rsid w:val="001C4F9C"/>
    <w:rsid w:val="001D0FBC"/>
    <w:rsid w:val="001D5495"/>
    <w:rsid w:val="001E4B38"/>
    <w:rsid w:val="001E68FE"/>
    <w:rsid w:val="001F14CC"/>
    <w:rsid w:val="00200DD1"/>
    <w:rsid w:val="00202500"/>
    <w:rsid w:val="002130AA"/>
    <w:rsid w:val="0021403A"/>
    <w:rsid w:val="00217BE0"/>
    <w:rsid w:val="00227F33"/>
    <w:rsid w:val="00230630"/>
    <w:rsid w:val="002339F4"/>
    <w:rsid w:val="00235A9C"/>
    <w:rsid w:val="00256A98"/>
    <w:rsid w:val="0026224A"/>
    <w:rsid w:val="002624B6"/>
    <w:rsid w:val="00264175"/>
    <w:rsid w:val="00266AEC"/>
    <w:rsid w:val="00267576"/>
    <w:rsid w:val="00267E26"/>
    <w:rsid w:val="002718E6"/>
    <w:rsid w:val="00276089"/>
    <w:rsid w:val="00287AD8"/>
    <w:rsid w:val="002A0E58"/>
    <w:rsid w:val="002A1741"/>
    <w:rsid w:val="002B5DCF"/>
    <w:rsid w:val="002B77CE"/>
    <w:rsid w:val="002C0391"/>
    <w:rsid w:val="002C164A"/>
    <w:rsid w:val="002C3745"/>
    <w:rsid w:val="002C3DB3"/>
    <w:rsid w:val="002C4553"/>
    <w:rsid w:val="002C6B77"/>
    <w:rsid w:val="002C7C5C"/>
    <w:rsid w:val="002D1F44"/>
    <w:rsid w:val="002D5133"/>
    <w:rsid w:val="002E1ABF"/>
    <w:rsid w:val="002E36EB"/>
    <w:rsid w:val="002E588E"/>
    <w:rsid w:val="002F02C3"/>
    <w:rsid w:val="002F36AC"/>
    <w:rsid w:val="0030122F"/>
    <w:rsid w:val="00304C04"/>
    <w:rsid w:val="00311A20"/>
    <w:rsid w:val="003146A6"/>
    <w:rsid w:val="00314E71"/>
    <w:rsid w:val="00321351"/>
    <w:rsid w:val="00323CFD"/>
    <w:rsid w:val="0032411E"/>
    <w:rsid w:val="0032487D"/>
    <w:rsid w:val="003430BF"/>
    <w:rsid w:val="003454B1"/>
    <w:rsid w:val="003527A0"/>
    <w:rsid w:val="003545C9"/>
    <w:rsid w:val="00360F79"/>
    <w:rsid w:val="00371568"/>
    <w:rsid w:val="00380968"/>
    <w:rsid w:val="00386D0E"/>
    <w:rsid w:val="00391969"/>
    <w:rsid w:val="003B1035"/>
    <w:rsid w:val="003D0B1D"/>
    <w:rsid w:val="003D1392"/>
    <w:rsid w:val="003D286B"/>
    <w:rsid w:val="003D2D2A"/>
    <w:rsid w:val="003D3329"/>
    <w:rsid w:val="003E111F"/>
    <w:rsid w:val="003E702B"/>
    <w:rsid w:val="003F09EE"/>
    <w:rsid w:val="003F1218"/>
    <w:rsid w:val="003F6C37"/>
    <w:rsid w:val="00404155"/>
    <w:rsid w:val="00405ADD"/>
    <w:rsid w:val="00406F8D"/>
    <w:rsid w:val="0041098F"/>
    <w:rsid w:val="0041427C"/>
    <w:rsid w:val="00414F76"/>
    <w:rsid w:val="0041763E"/>
    <w:rsid w:val="00420CDF"/>
    <w:rsid w:val="0042776F"/>
    <w:rsid w:val="00431014"/>
    <w:rsid w:val="00436E9C"/>
    <w:rsid w:val="00440B68"/>
    <w:rsid w:val="004456C7"/>
    <w:rsid w:val="004469AE"/>
    <w:rsid w:val="0047033E"/>
    <w:rsid w:val="004853D1"/>
    <w:rsid w:val="004903DB"/>
    <w:rsid w:val="00492DE2"/>
    <w:rsid w:val="00493A3D"/>
    <w:rsid w:val="004956A4"/>
    <w:rsid w:val="004A47EF"/>
    <w:rsid w:val="004C0647"/>
    <w:rsid w:val="004C57F8"/>
    <w:rsid w:val="004D139D"/>
    <w:rsid w:val="004D16D4"/>
    <w:rsid w:val="004D6CE1"/>
    <w:rsid w:val="004E56D5"/>
    <w:rsid w:val="004E5FF0"/>
    <w:rsid w:val="004F3BAD"/>
    <w:rsid w:val="004F4B86"/>
    <w:rsid w:val="00506B38"/>
    <w:rsid w:val="005158D3"/>
    <w:rsid w:val="0053253E"/>
    <w:rsid w:val="00533B6B"/>
    <w:rsid w:val="00534B03"/>
    <w:rsid w:val="005353AD"/>
    <w:rsid w:val="00537E59"/>
    <w:rsid w:val="00542B49"/>
    <w:rsid w:val="00550B32"/>
    <w:rsid w:val="005606F1"/>
    <w:rsid w:val="005651C3"/>
    <w:rsid w:val="00567382"/>
    <w:rsid w:val="005740BD"/>
    <w:rsid w:val="00575685"/>
    <w:rsid w:val="005758F7"/>
    <w:rsid w:val="00576C6F"/>
    <w:rsid w:val="00577DBF"/>
    <w:rsid w:val="0058102A"/>
    <w:rsid w:val="005813A5"/>
    <w:rsid w:val="0058427A"/>
    <w:rsid w:val="00592F5A"/>
    <w:rsid w:val="00596434"/>
    <w:rsid w:val="005A0CDA"/>
    <w:rsid w:val="005A122D"/>
    <w:rsid w:val="005C089B"/>
    <w:rsid w:val="005C1364"/>
    <w:rsid w:val="005C1625"/>
    <w:rsid w:val="005C5F4F"/>
    <w:rsid w:val="005C67BE"/>
    <w:rsid w:val="005E07DD"/>
    <w:rsid w:val="005E7B58"/>
    <w:rsid w:val="005F0DEB"/>
    <w:rsid w:val="0060040C"/>
    <w:rsid w:val="006012D1"/>
    <w:rsid w:val="006135A6"/>
    <w:rsid w:val="006165E2"/>
    <w:rsid w:val="0061713E"/>
    <w:rsid w:val="00624477"/>
    <w:rsid w:val="006244D1"/>
    <w:rsid w:val="0063280B"/>
    <w:rsid w:val="00643E17"/>
    <w:rsid w:val="00665022"/>
    <w:rsid w:val="00667072"/>
    <w:rsid w:val="006677C5"/>
    <w:rsid w:val="0068144F"/>
    <w:rsid w:val="00682D16"/>
    <w:rsid w:val="006A1A04"/>
    <w:rsid w:val="006A3014"/>
    <w:rsid w:val="006A40EA"/>
    <w:rsid w:val="006A7D15"/>
    <w:rsid w:val="006C338A"/>
    <w:rsid w:val="006C58B4"/>
    <w:rsid w:val="006D2DA0"/>
    <w:rsid w:val="006D353F"/>
    <w:rsid w:val="006E0864"/>
    <w:rsid w:val="006F345C"/>
    <w:rsid w:val="006F3EBE"/>
    <w:rsid w:val="006F64E0"/>
    <w:rsid w:val="006F7D95"/>
    <w:rsid w:val="0070346B"/>
    <w:rsid w:val="007049DB"/>
    <w:rsid w:val="00705B5C"/>
    <w:rsid w:val="00707B1F"/>
    <w:rsid w:val="0071073C"/>
    <w:rsid w:val="007112E3"/>
    <w:rsid w:val="00713AB2"/>
    <w:rsid w:val="00722065"/>
    <w:rsid w:val="00725C0D"/>
    <w:rsid w:val="007319F2"/>
    <w:rsid w:val="00732319"/>
    <w:rsid w:val="00735734"/>
    <w:rsid w:val="00735D4A"/>
    <w:rsid w:val="0073642C"/>
    <w:rsid w:val="007476EF"/>
    <w:rsid w:val="00747715"/>
    <w:rsid w:val="00757A68"/>
    <w:rsid w:val="007603BD"/>
    <w:rsid w:val="00764AA0"/>
    <w:rsid w:val="007742EA"/>
    <w:rsid w:val="0077742E"/>
    <w:rsid w:val="00786C22"/>
    <w:rsid w:val="00792518"/>
    <w:rsid w:val="00794835"/>
    <w:rsid w:val="00796718"/>
    <w:rsid w:val="007967F1"/>
    <w:rsid w:val="00796D69"/>
    <w:rsid w:val="007A18C2"/>
    <w:rsid w:val="007B32E9"/>
    <w:rsid w:val="007C1180"/>
    <w:rsid w:val="007C631B"/>
    <w:rsid w:val="007D2326"/>
    <w:rsid w:val="007E3562"/>
    <w:rsid w:val="007E3B03"/>
    <w:rsid w:val="007E5170"/>
    <w:rsid w:val="007E58CC"/>
    <w:rsid w:val="008132EE"/>
    <w:rsid w:val="008203CF"/>
    <w:rsid w:val="008274E3"/>
    <w:rsid w:val="00834E91"/>
    <w:rsid w:val="00836578"/>
    <w:rsid w:val="00852B0E"/>
    <w:rsid w:val="00855A73"/>
    <w:rsid w:val="0086003D"/>
    <w:rsid w:val="00870BFF"/>
    <w:rsid w:val="00873D1E"/>
    <w:rsid w:val="00873FD0"/>
    <w:rsid w:val="008855DC"/>
    <w:rsid w:val="00891BCF"/>
    <w:rsid w:val="0089421F"/>
    <w:rsid w:val="008A3227"/>
    <w:rsid w:val="008A47D5"/>
    <w:rsid w:val="008A651A"/>
    <w:rsid w:val="008A6DE2"/>
    <w:rsid w:val="008B1C09"/>
    <w:rsid w:val="008D46E3"/>
    <w:rsid w:val="008D474C"/>
    <w:rsid w:val="008E04D8"/>
    <w:rsid w:val="008E11C0"/>
    <w:rsid w:val="008F2DF0"/>
    <w:rsid w:val="008F641F"/>
    <w:rsid w:val="009024FC"/>
    <w:rsid w:val="00907A2D"/>
    <w:rsid w:val="00913A59"/>
    <w:rsid w:val="00914228"/>
    <w:rsid w:val="00922F21"/>
    <w:rsid w:val="00926B06"/>
    <w:rsid w:val="0093541E"/>
    <w:rsid w:val="00935526"/>
    <w:rsid w:val="00936890"/>
    <w:rsid w:val="00936A6D"/>
    <w:rsid w:val="009474B1"/>
    <w:rsid w:val="00950BF3"/>
    <w:rsid w:val="00956334"/>
    <w:rsid w:val="00956949"/>
    <w:rsid w:val="009571CA"/>
    <w:rsid w:val="00962AB6"/>
    <w:rsid w:val="00964730"/>
    <w:rsid w:val="009649FA"/>
    <w:rsid w:val="00971F8F"/>
    <w:rsid w:val="00973A6D"/>
    <w:rsid w:val="00982A9F"/>
    <w:rsid w:val="00983889"/>
    <w:rsid w:val="0099150D"/>
    <w:rsid w:val="009A29F6"/>
    <w:rsid w:val="009B1C9E"/>
    <w:rsid w:val="009B361A"/>
    <w:rsid w:val="009B4B1E"/>
    <w:rsid w:val="009C0835"/>
    <w:rsid w:val="009C2D10"/>
    <w:rsid w:val="009D026A"/>
    <w:rsid w:val="009D409C"/>
    <w:rsid w:val="009E737A"/>
    <w:rsid w:val="009E7DF7"/>
    <w:rsid w:val="009F1A11"/>
    <w:rsid w:val="00A11648"/>
    <w:rsid w:val="00A1231E"/>
    <w:rsid w:val="00A2192B"/>
    <w:rsid w:val="00A22133"/>
    <w:rsid w:val="00A241E7"/>
    <w:rsid w:val="00A2506B"/>
    <w:rsid w:val="00A449E2"/>
    <w:rsid w:val="00A459E5"/>
    <w:rsid w:val="00A564CB"/>
    <w:rsid w:val="00A60503"/>
    <w:rsid w:val="00A607F9"/>
    <w:rsid w:val="00A740CA"/>
    <w:rsid w:val="00A92743"/>
    <w:rsid w:val="00A97FCC"/>
    <w:rsid w:val="00AA5514"/>
    <w:rsid w:val="00AA6CA9"/>
    <w:rsid w:val="00AB0BF2"/>
    <w:rsid w:val="00AC6889"/>
    <w:rsid w:val="00AC7187"/>
    <w:rsid w:val="00AD063A"/>
    <w:rsid w:val="00AD2097"/>
    <w:rsid w:val="00AD2514"/>
    <w:rsid w:val="00AD465E"/>
    <w:rsid w:val="00AE652D"/>
    <w:rsid w:val="00AE70CF"/>
    <w:rsid w:val="00AF40E3"/>
    <w:rsid w:val="00B02A56"/>
    <w:rsid w:val="00B14D79"/>
    <w:rsid w:val="00B154EA"/>
    <w:rsid w:val="00B22455"/>
    <w:rsid w:val="00B25527"/>
    <w:rsid w:val="00B27089"/>
    <w:rsid w:val="00B44B8E"/>
    <w:rsid w:val="00B4516D"/>
    <w:rsid w:val="00B47242"/>
    <w:rsid w:val="00B54031"/>
    <w:rsid w:val="00B55847"/>
    <w:rsid w:val="00B55931"/>
    <w:rsid w:val="00B66572"/>
    <w:rsid w:val="00B71128"/>
    <w:rsid w:val="00B7402A"/>
    <w:rsid w:val="00B83CBD"/>
    <w:rsid w:val="00B8436D"/>
    <w:rsid w:val="00B87614"/>
    <w:rsid w:val="00B92FEB"/>
    <w:rsid w:val="00B932D3"/>
    <w:rsid w:val="00BA342A"/>
    <w:rsid w:val="00BA630C"/>
    <w:rsid w:val="00BC0565"/>
    <w:rsid w:val="00BC1548"/>
    <w:rsid w:val="00BC20B2"/>
    <w:rsid w:val="00BC3E39"/>
    <w:rsid w:val="00BC5FE2"/>
    <w:rsid w:val="00BE365D"/>
    <w:rsid w:val="00BF140D"/>
    <w:rsid w:val="00C05537"/>
    <w:rsid w:val="00C123CF"/>
    <w:rsid w:val="00C15C1F"/>
    <w:rsid w:val="00C20CEC"/>
    <w:rsid w:val="00C22B47"/>
    <w:rsid w:val="00C23CA7"/>
    <w:rsid w:val="00C24D5F"/>
    <w:rsid w:val="00C25455"/>
    <w:rsid w:val="00C25AA8"/>
    <w:rsid w:val="00C2773D"/>
    <w:rsid w:val="00C31968"/>
    <w:rsid w:val="00C354B9"/>
    <w:rsid w:val="00C359EE"/>
    <w:rsid w:val="00C3620B"/>
    <w:rsid w:val="00C53C8F"/>
    <w:rsid w:val="00C55920"/>
    <w:rsid w:val="00C56755"/>
    <w:rsid w:val="00C60601"/>
    <w:rsid w:val="00C63A58"/>
    <w:rsid w:val="00C642C0"/>
    <w:rsid w:val="00C66ACA"/>
    <w:rsid w:val="00C67E8A"/>
    <w:rsid w:val="00C83ED6"/>
    <w:rsid w:val="00C94518"/>
    <w:rsid w:val="00C950F8"/>
    <w:rsid w:val="00C9744B"/>
    <w:rsid w:val="00CA3844"/>
    <w:rsid w:val="00CB3911"/>
    <w:rsid w:val="00CB7097"/>
    <w:rsid w:val="00CC2918"/>
    <w:rsid w:val="00CE099D"/>
    <w:rsid w:val="00CE0E5D"/>
    <w:rsid w:val="00CE6989"/>
    <w:rsid w:val="00CF3378"/>
    <w:rsid w:val="00CF77FE"/>
    <w:rsid w:val="00D2174E"/>
    <w:rsid w:val="00D25DDE"/>
    <w:rsid w:val="00D337E5"/>
    <w:rsid w:val="00D339DD"/>
    <w:rsid w:val="00D34A65"/>
    <w:rsid w:val="00D35659"/>
    <w:rsid w:val="00D37746"/>
    <w:rsid w:val="00D47812"/>
    <w:rsid w:val="00D47AA5"/>
    <w:rsid w:val="00D5254A"/>
    <w:rsid w:val="00D5484C"/>
    <w:rsid w:val="00D61F9D"/>
    <w:rsid w:val="00D63F74"/>
    <w:rsid w:val="00D64283"/>
    <w:rsid w:val="00D67B33"/>
    <w:rsid w:val="00D7047C"/>
    <w:rsid w:val="00D7159A"/>
    <w:rsid w:val="00D75247"/>
    <w:rsid w:val="00D97841"/>
    <w:rsid w:val="00DA522B"/>
    <w:rsid w:val="00DB198C"/>
    <w:rsid w:val="00DC176A"/>
    <w:rsid w:val="00DC6E50"/>
    <w:rsid w:val="00DC72EA"/>
    <w:rsid w:val="00DC7828"/>
    <w:rsid w:val="00DD2C82"/>
    <w:rsid w:val="00DE0C00"/>
    <w:rsid w:val="00DE2C3B"/>
    <w:rsid w:val="00DE565B"/>
    <w:rsid w:val="00DE7C99"/>
    <w:rsid w:val="00E0603B"/>
    <w:rsid w:val="00E16AE9"/>
    <w:rsid w:val="00E17F10"/>
    <w:rsid w:val="00E2046E"/>
    <w:rsid w:val="00E25DFC"/>
    <w:rsid w:val="00E2609C"/>
    <w:rsid w:val="00E30B56"/>
    <w:rsid w:val="00E33727"/>
    <w:rsid w:val="00E433E1"/>
    <w:rsid w:val="00E51E20"/>
    <w:rsid w:val="00E52CCE"/>
    <w:rsid w:val="00E60E63"/>
    <w:rsid w:val="00E679F2"/>
    <w:rsid w:val="00E70E79"/>
    <w:rsid w:val="00E73558"/>
    <w:rsid w:val="00E806D9"/>
    <w:rsid w:val="00E81926"/>
    <w:rsid w:val="00E81EEF"/>
    <w:rsid w:val="00E8329F"/>
    <w:rsid w:val="00E84B9F"/>
    <w:rsid w:val="00E856E5"/>
    <w:rsid w:val="00E93E27"/>
    <w:rsid w:val="00E95D24"/>
    <w:rsid w:val="00EA4855"/>
    <w:rsid w:val="00EC1B70"/>
    <w:rsid w:val="00EC3B3C"/>
    <w:rsid w:val="00ED7317"/>
    <w:rsid w:val="00EE3A6A"/>
    <w:rsid w:val="00EE5CD5"/>
    <w:rsid w:val="00EE658D"/>
    <w:rsid w:val="00F1519A"/>
    <w:rsid w:val="00F156D4"/>
    <w:rsid w:val="00F2113F"/>
    <w:rsid w:val="00F23A3A"/>
    <w:rsid w:val="00F24F21"/>
    <w:rsid w:val="00F305E0"/>
    <w:rsid w:val="00F30F75"/>
    <w:rsid w:val="00F356E0"/>
    <w:rsid w:val="00F41D94"/>
    <w:rsid w:val="00F42B6F"/>
    <w:rsid w:val="00F42D58"/>
    <w:rsid w:val="00F45061"/>
    <w:rsid w:val="00F507E7"/>
    <w:rsid w:val="00F56096"/>
    <w:rsid w:val="00F633FE"/>
    <w:rsid w:val="00F81D7C"/>
    <w:rsid w:val="00F8576C"/>
    <w:rsid w:val="00F92FBE"/>
    <w:rsid w:val="00F95D51"/>
    <w:rsid w:val="00F9787E"/>
    <w:rsid w:val="00FA3649"/>
    <w:rsid w:val="00FA4178"/>
    <w:rsid w:val="00FA4C8E"/>
    <w:rsid w:val="00FA5CC7"/>
    <w:rsid w:val="00FA7888"/>
    <w:rsid w:val="00FB7C3B"/>
    <w:rsid w:val="00FC17CF"/>
    <w:rsid w:val="00FD17D2"/>
    <w:rsid w:val="00FD3B38"/>
    <w:rsid w:val="00FD425B"/>
    <w:rsid w:val="00FD7816"/>
    <w:rsid w:val="00FE0274"/>
    <w:rsid w:val="00FE502A"/>
    <w:rsid w:val="00FF31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6CDE1"/>
  <w15:docId w15:val="{4DC30CEC-91DF-4DF1-9B62-775BA9AF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Theme="minorHAnsi" w:hAnsi="Gill Sans MT" w:cs="Arial"/>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089B"/>
    <w:pPr>
      <w:spacing w:after="120" w:line="240" w:lineRule="auto"/>
    </w:pPr>
    <w:rPr>
      <w:lang w:val="en-IE"/>
    </w:rPr>
  </w:style>
  <w:style w:type="paragraph" w:styleId="1">
    <w:name w:val="heading 1"/>
    <w:basedOn w:val="a"/>
    <w:next w:val="a"/>
    <w:link w:val="10"/>
    <w:uiPriority w:val="9"/>
    <w:qFormat/>
    <w:rsid w:val="00AB0BF2"/>
    <w:pPr>
      <w:keepNext/>
      <w:keepLines/>
      <w:spacing w:before="360"/>
      <w:outlineLvl w:val="0"/>
    </w:pPr>
    <w:rPr>
      <w:rFonts w:asciiTheme="majorHAnsi" w:eastAsiaTheme="majorEastAsia" w:hAnsiTheme="majorHAnsi" w:cstheme="majorBidi"/>
      <w:b/>
      <w:bCs/>
      <w:color w:val="365F91" w:themeColor="accent1" w:themeShade="BF"/>
      <w:sz w:val="32"/>
      <w:szCs w:val="28"/>
    </w:rPr>
  </w:style>
  <w:style w:type="paragraph" w:styleId="2">
    <w:name w:val="heading 2"/>
    <w:basedOn w:val="a"/>
    <w:next w:val="a"/>
    <w:link w:val="20"/>
    <w:uiPriority w:val="9"/>
    <w:unhideWhenUsed/>
    <w:qFormat/>
    <w:rsid w:val="005C08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B14D79"/>
    <w:pPr>
      <w:keepNext/>
      <w:jc w:val="center"/>
      <w:outlineLvl w:val="2"/>
    </w:pPr>
    <w:rPr>
      <w:rFonts w:ascii="Cambria" w:eastAsia="Calibri" w:hAnsi="Cambria" w:cs="Times New Roman"/>
      <w:bCs/>
      <w:sz w:val="44"/>
      <w:szCs w:val="44"/>
      <w:lang w:eastAsia="es-ES"/>
    </w:rPr>
  </w:style>
  <w:style w:type="paragraph" w:styleId="4">
    <w:name w:val="heading 4"/>
    <w:basedOn w:val="a"/>
    <w:next w:val="a"/>
    <w:link w:val="40"/>
    <w:uiPriority w:val="9"/>
    <w:unhideWhenUsed/>
    <w:qFormat/>
    <w:rsid w:val="008A6DE2"/>
    <w:pPr>
      <w:keepNext/>
      <w:keepLines/>
      <w:spacing w:before="200" w:after="0"/>
      <w:outlineLvl w:val="3"/>
    </w:pPr>
    <w:rPr>
      <w:rFonts w:asciiTheme="majorHAnsi" w:eastAsiaTheme="majorEastAsia" w:hAnsiTheme="majorHAnsi" w:cstheme="majorBidi"/>
      <w:b/>
      <w:bCs/>
      <w:i/>
      <w:iCs/>
      <w:color w:val="4F81BD" w:themeColor="accent1"/>
      <w:lang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1C67"/>
    <w:pPr>
      <w:spacing w:after="0"/>
    </w:pPr>
    <w:rPr>
      <w:rFonts w:ascii="Tahoma" w:hAnsi="Tahoma" w:cs="Tahoma"/>
      <w:sz w:val="16"/>
      <w:szCs w:val="16"/>
    </w:rPr>
  </w:style>
  <w:style w:type="character" w:customStyle="1" w:styleId="a4">
    <w:name w:val="Текст выноски Знак"/>
    <w:basedOn w:val="a0"/>
    <w:link w:val="a3"/>
    <w:uiPriority w:val="99"/>
    <w:semiHidden/>
    <w:rsid w:val="001A1C67"/>
    <w:rPr>
      <w:rFonts w:ascii="Tahoma" w:hAnsi="Tahoma" w:cs="Tahoma"/>
      <w:sz w:val="16"/>
      <w:szCs w:val="16"/>
    </w:rPr>
  </w:style>
  <w:style w:type="paragraph" w:styleId="a5">
    <w:name w:val="header"/>
    <w:basedOn w:val="a"/>
    <w:link w:val="a6"/>
    <w:uiPriority w:val="99"/>
    <w:unhideWhenUsed/>
    <w:rsid w:val="001A1C67"/>
    <w:pPr>
      <w:tabs>
        <w:tab w:val="center" w:pos="4252"/>
        <w:tab w:val="right" w:pos="8504"/>
      </w:tabs>
      <w:spacing w:after="0"/>
    </w:pPr>
  </w:style>
  <w:style w:type="character" w:customStyle="1" w:styleId="a6">
    <w:name w:val="Верхний колонтитул Знак"/>
    <w:basedOn w:val="a0"/>
    <w:link w:val="a5"/>
    <w:uiPriority w:val="99"/>
    <w:rsid w:val="001A1C67"/>
  </w:style>
  <w:style w:type="paragraph" w:styleId="a7">
    <w:name w:val="footer"/>
    <w:basedOn w:val="a"/>
    <w:link w:val="a8"/>
    <w:uiPriority w:val="99"/>
    <w:unhideWhenUsed/>
    <w:rsid w:val="001A1C67"/>
    <w:pPr>
      <w:tabs>
        <w:tab w:val="center" w:pos="4252"/>
        <w:tab w:val="right" w:pos="8504"/>
      </w:tabs>
      <w:spacing w:after="0"/>
    </w:pPr>
  </w:style>
  <w:style w:type="character" w:customStyle="1" w:styleId="a8">
    <w:name w:val="Нижний колонтитул Знак"/>
    <w:basedOn w:val="a0"/>
    <w:link w:val="a7"/>
    <w:uiPriority w:val="99"/>
    <w:rsid w:val="001A1C67"/>
  </w:style>
  <w:style w:type="character" w:customStyle="1" w:styleId="30">
    <w:name w:val="Заголовок 3 Знак"/>
    <w:basedOn w:val="a0"/>
    <w:link w:val="3"/>
    <w:uiPriority w:val="99"/>
    <w:rsid w:val="00B14D79"/>
    <w:rPr>
      <w:rFonts w:ascii="Cambria" w:eastAsia="Calibri" w:hAnsi="Cambria" w:cs="Times New Roman"/>
      <w:bCs/>
      <w:sz w:val="44"/>
      <w:szCs w:val="44"/>
      <w:lang w:eastAsia="es-ES"/>
    </w:rPr>
  </w:style>
  <w:style w:type="paragraph" w:customStyle="1" w:styleId="COROADOParrafo">
    <w:name w:val="COROADO Parrafo"/>
    <w:basedOn w:val="a"/>
    <w:link w:val="COROADOParrafoCar"/>
    <w:uiPriority w:val="99"/>
    <w:qFormat/>
    <w:rsid w:val="00B14D79"/>
    <w:pPr>
      <w:jc w:val="both"/>
    </w:pPr>
    <w:rPr>
      <w:rFonts w:ascii="Cambria" w:eastAsia="Calibri" w:hAnsi="Cambria"/>
      <w:lang w:val="el-GR"/>
    </w:rPr>
  </w:style>
  <w:style w:type="character" w:customStyle="1" w:styleId="COROADOParrafoCar">
    <w:name w:val="COROADO Parrafo Car"/>
    <w:link w:val="COROADOParrafo"/>
    <w:uiPriority w:val="99"/>
    <w:locked/>
    <w:rsid w:val="00B14D79"/>
    <w:rPr>
      <w:rFonts w:ascii="Cambria" w:eastAsia="Calibri" w:hAnsi="Cambria"/>
      <w:lang w:val="el-GR"/>
    </w:rPr>
  </w:style>
  <w:style w:type="paragraph" w:customStyle="1" w:styleId="COROADO0">
    <w:name w:val="COROADO0"/>
    <w:basedOn w:val="a"/>
    <w:link w:val="COROADO0Car"/>
    <w:uiPriority w:val="99"/>
    <w:qFormat/>
    <w:rsid w:val="00B14D79"/>
    <w:pPr>
      <w:spacing w:after="0"/>
      <w:outlineLvl w:val="0"/>
    </w:pPr>
    <w:rPr>
      <w:rFonts w:ascii="Cambria" w:eastAsia="Calibri" w:hAnsi="Cambria"/>
      <w:sz w:val="32"/>
      <w:szCs w:val="32"/>
      <w:lang w:val="el-GR"/>
    </w:rPr>
  </w:style>
  <w:style w:type="character" w:customStyle="1" w:styleId="COROADO0Car">
    <w:name w:val="COROADO0 Car"/>
    <w:link w:val="COROADO0"/>
    <w:uiPriority w:val="99"/>
    <w:locked/>
    <w:rsid w:val="00B14D79"/>
    <w:rPr>
      <w:rFonts w:ascii="Cambria" w:eastAsia="Calibri" w:hAnsi="Cambria"/>
      <w:sz w:val="32"/>
      <w:szCs w:val="32"/>
      <w:lang w:val="el-GR"/>
    </w:rPr>
  </w:style>
  <w:style w:type="character" w:styleId="a9">
    <w:name w:val="Hyperlink"/>
    <w:basedOn w:val="a0"/>
    <w:uiPriority w:val="99"/>
    <w:unhideWhenUsed/>
    <w:rsid w:val="00C05537"/>
    <w:rPr>
      <w:color w:val="0000FF" w:themeColor="hyperlink"/>
      <w:u w:val="single"/>
    </w:rPr>
  </w:style>
  <w:style w:type="paragraph" w:styleId="aa">
    <w:name w:val="No Spacing"/>
    <w:link w:val="ab"/>
    <w:uiPriority w:val="1"/>
    <w:qFormat/>
    <w:rsid w:val="00F81D7C"/>
    <w:pPr>
      <w:spacing w:after="0" w:line="240" w:lineRule="auto"/>
    </w:pPr>
    <w:rPr>
      <w:rFonts w:asciiTheme="minorHAnsi" w:eastAsiaTheme="minorEastAsia" w:hAnsiTheme="minorHAnsi" w:cstheme="minorBidi"/>
    </w:rPr>
  </w:style>
  <w:style w:type="character" w:customStyle="1" w:styleId="ab">
    <w:name w:val="Без интервала Знак"/>
    <w:basedOn w:val="a0"/>
    <w:link w:val="aa"/>
    <w:uiPriority w:val="1"/>
    <w:rsid w:val="00F81D7C"/>
    <w:rPr>
      <w:rFonts w:asciiTheme="minorHAnsi" w:eastAsiaTheme="minorEastAsia" w:hAnsiTheme="minorHAnsi" w:cstheme="minorBidi"/>
    </w:rPr>
  </w:style>
  <w:style w:type="paragraph" w:styleId="ac">
    <w:name w:val="List Paragraph"/>
    <w:basedOn w:val="a"/>
    <w:uiPriority w:val="34"/>
    <w:qFormat/>
    <w:rsid w:val="008A6DE2"/>
    <w:pPr>
      <w:ind w:left="720"/>
      <w:contextualSpacing/>
    </w:pPr>
    <w:rPr>
      <w:rFonts w:asciiTheme="minorHAnsi" w:eastAsiaTheme="minorEastAsia" w:hAnsiTheme="minorHAnsi" w:cs="Times New Roman"/>
      <w:lang w:eastAsia="es-ES"/>
    </w:rPr>
  </w:style>
  <w:style w:type="character" w:customStyle="1" w:styleId="40">
    <w:name w:val="Заголовок 4 Знак"/>
    <w:basedOn w:val="a0"/>
    <w:link w:val="4"/>
    <w:uiPriority w:val="9"/>
    <w:rsid w:val="008A6DE2"/>
    <w:rPr>
      <w:rFonts w:asciiTheme="majorHAnsi" w:eastAsiaTheme="majorEastAsia" w:hAnsiTheme="majorHAnsi" w:cstheme="majorBidi"/>
      <w:b/>
      <w:bCs/>
      <w:i/>
      <w:iCs/>
      <w:color w:val="4F81BD" w:themeColor="accent1"/>
      <w:lang w:val="en-IE" w:eastAsia="es-ES"/>
    </w:rPr>
  </w:style>
  <w:style w:type="character" w:customStyle="1" w:styleId="10">
    <w:name w:val="Заголовок 1 Знак"/>
    <w:basedOn w:val="a0"/>
    <w:link w:val="1"/>
    <w:uiPriority w:val="9"/>
    <w:rsid w:val="00AB0BF2"/>
    <w:rPr>
      <w:rFonts w:asciiTheme="majorHAnsi" w:eastAsiaTheme="majorEastAsia" w:hAnsiTheme="majorHAnsi" w:cstheme="majorBidi"/>
      <w:b/>
      <w:bCs/>
      <w:color w:val="365F91" w:themeColor="accent1" w:themeShade="BF"/>
      <w:sz w:val="32"/>
      <w:szCs w:val="28"/>
      <w:lang w:val="en-IE"/>
    </w:rPr>
  </w:style>
  <w:style w:type="paragraph" w:styleId="ad">
    <w:name w:val="Normal (Web)"/>
    <w:basedOn w:val="a"/>
    <w:uiPriority w:val="99"/>
    <w:unhideWhenUsed/>
    <w:rsid w:val="00044960"/>
    <w:pPr>
      <w:spacing w:before="100" w:beforeAutospacing="1" w:after="100" w:afterAutospacing="1"/>
    </w:pPr>
    <w:rPr>
      <w:rFonts w:ascii="Times New Roman" w:eastAsia="Times New Roman" w:hAnsi="Times New Roman" w:cs="Times New Roman"/>
      <w:sz w:val="24"/>
      <w:szCs w:val="24"/>
      <w:lang w:eastAsia="en-IE"/>
    </w:rPr>
  </w:style>
  <w:style w:type="character" w:styleId="ae">
    <w:name w:val="Strong"/>
    <w:basedOn w:val="a0"/>
    <w:uiPriority w:val="22"/>
    <w:qFormat/>
    <w:rsid w:val="00044960"/>
    <w:rPr>
      <w:b/>
      <w:bCs/>
    </w:rPr>
  </w:style>
  <w:style w:type="character" w:styleId="af">
    <w:name w:val="Emphasis"/>
    <w:basedOn w:val="a0"/>
    <w:uiPriority w:val="20"/>
    <w:qFormat/>
    <w:rsid w:val="00044960"/>
    <w:rPr>
      <w:i/>
      <w:iCs/>
    </w:rPr>
  </w:style>
  <w:style w:type="character" w:customStyle="1" w:styleId="apple-converted-space">
    <w:name w:val="apple-converted-space"/>
    <w:basedOn w:val="a0"/>
    <w:rsid w:val="00044960"/>
  </w:style>
  <w:style w:type="paragraph" w:customStyle="1" w:styleId="TableText">
    <w:name w:val="Table Text"/>
    <w:basedOn w:val="a"/>
    <w:rsid w:val="00044960"/>
    <w:pPr>
      <w:spacing w:after="0"/>
      <w:ind w:left="14"/>
    </w:pPr>
    <w:rPr>
      <w:rFonts w:ascii="Arial" w:eastAsia="Times New Roman" w:hAnsi="Arial" w:cs="Times New Roman"/>
      <w:spacing w:val="-5"/>
      <w:sz w:val="16"/>
      <w:szCs w:val="20"/>
      <w:lang w:val="en-US"/>
    </w:rPr>
  </w:style>
  <w:style w:type="paragraph" w:customStyle="1" w:styleId="StyleTableHeader10pt">
    <w:name w:val="Style Table Header + 10 pt"/>
    <w:basedOn w:val="a"/>
    <w:rsid w:val="00044960"/>
    <w:pPr>
      <w:spacing w:before="60" w:after="0"/>
      <w:jc w:val="center"/>
    </w:pPr>
    <w:rPr>
      <w:rFonts w:ascii="Arial" w:eastAsia="Times New Roman" w:hAnsi="Arial" w:cs="Times New Roman"/>
      <w:b/>
      <w:bCs/>
      <w:spacing w:val="-5"/>
      <w:sz w:val="20"/>
      <w:szCs w:val="20"/>
      <w:lang w:val="en-US"/>
    </w:rPr>
  </w:style>
  <w:style w:type="paragraph" w:customStyle="1" w:styleId="FieldText">
    <w:name w:val="FieldText"/>
    <w:basedOn w:val="a"/>
    <w:rsid w:val="00044960"/>
    <w:pPr>
      <w:widowControl w:val="0"/>
      <w:spacing w:after="0"/>
    </w:pPr>
    <w:rPr>
      <w:rFonts w:ascii="Arial" w:eastAsia="Times New Roman" w:hAnsi="Arial" w:cs="Times New Roman"/>
      <w:sz w:val="20"/>
      <w:szCs w:val="20"/>
      <w:lang w:val="en-US"/>
    </w:rPr>
  </w:style>
  <w:style w:type="table" w:styleId="af0">
    <w:name w:val="Table Grid"/>
    <w:basedOn w:val="a1"/>
    <w:uiPriority w:val="59"/>
    <w:rsid w:val="00044960"/>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banner">
    <w:name w:val="tabbanner"/>
    <w:basedOn w:val="a0"/>
    <w:rsid w:val="00044960"/>
  </w:style>
  <w:style w:type="character" w:customStyle="1" w:styleId="20">
    <w:name w:val="Заголовок 2 Знак"/>
    <w:basedOn w:val="a0"/>
    <w:link w:val="2"/>
    <w:uiPriority w:val="9"/>
    <w:rsid w:val="005C089B"/>
    <w:rPr>
      <w:rFonts w:asciiTheme="majorHAnsi" w:eastAsiaTheme="majorEastAsia" w:hAnsiTheme="majorHAnsi" w:cstheme="majorBidi"/>
      <w:b/>
      <w:bCs/>
      <w:color w:val="4F81BD" w:themeColor="accent1"/>
      <w:sz w:val="26"/>
      <w:szCs w:val="26"/>
      <w:lang w:val="en-IE"/>
    </w:rPr>
  </w:style>
  <w:style w:type="paragraph" w:customStyle="1" w:styleId="Default">
    <w:name w:val="Default"/>
    <w:rsid w:val="004E5FF0"/>
    <w:pPr>
      <w:widowControl w:val="0"/>
      <w:autoSpaceDE w:val="0"/>
      <w:autoSpaceDN w:val="0"/>
      <w:adjustRightInd w:val="0"/>
      <w:spacing w:after="0" w:line="240" w:lineRule="auto"/>
    </w:pPr>
    <w:rPr>
      <w:rFonts w:ascii="Arial" w:eastAsiaTheme="minorEastAsia" w:hAnsi="Arial"/>
      <w:color w:val="000000"/>
      <w:sz w:val="24"/>
      <w:szCs w:val="24"/>
      <w:lang w:eastAsia="es-ES"/>
    </w:rPr>
  </w:style>
  <w:style w:type="paragraph" w:styleId="af1">
    <w:name w:val="footnote text"/>
    <w:aliases w:val="Schriftart: 9 pt,Schriftart: 10 pt,Schriftart: 8 pt,WB-Fußnotentext,fn,Footnotes,Footnote ak,FoodNote,ft,Footnote text,Footnote,Footnote Text Char1 Char Char,Schriftart: 8 p,Podrozdział,Fußnote,Podrozdzia3,footnote text"/>
    <w:basedOn w:val="a"/>
    <w:link w:val="af2"/>
    <w:uiPriority w:val="99"/>
    <w:semiHidden/>
    <w:rsid w:val="004E5FF0"/>
    <w:pPr>
      <w:spacing w:after="0"/>
    </w:pPr>
    <w:rPr>
      <w:rFonts w:ascii="Times New Roman" w:eastAsia="Times New Roman" w:hAnsi="Times New Roman" w:cs="Times New Roman"/>
      <w:sz w:val="20"/>
      <w:szCs w:val="20"/>
      <w:lang w:eastAsia="es-ES"/>
    </w:rPr>
  </w:style>
  <w:style w:type="character" w:customStyle="1" w:styleId="FootnoteTextChar">
    <w:name w:val="Footnote Text Char"/>
    <w:basedOn w:val="a0"/>
    <w:uiPriority w:val="99"/>
    <w:semiHidden/>
    <w:rsid w:val="004E5FF0"/>
    <w:rPr>
      <w:sz w:val="20"/>
      <w:szCs w:val="20"/>
    </w:rPr>
  </w:style>
  <w:style w:type="character" w:customStyle="1" w:styleId="af2">
    <w:name w:val="Текст сноски Знак"/>
    <w:aliases w:val="Schriftart: 9 pt Знак,Schriftart: 10 pt Знак,Schriftart: 8 pt Знак,WB-Fußnotentext Знак,fn Знак,Footnotes Знак,Footnote ak Знак,FoodNote Знак,ft Знак,Footnote text Знак,Footnote Знак,Footnote Text Char1 Char Char Знак,Podrozdział Знак"/>
    <w:basedOn w:val="a0"/>
    <w:link w:val="af1"/>
    <w:uiPriority w:val="99"/>
    <w:semiHidden/>
    <w:rsid w:val="004E5FF0"/>
    <w:rPr>
      <w:rFonts w:ascii="Times New Roman" w:eastAsia="Times New Roman" w:hAnsi="Times New Roman" w:cs="Times New Roman"/>
      <w:sz w:val="20"/>
      <w:szCs w:val="20"/>
      <w:lang w:val="en-IE" w:eastAsia="es-ES"/>
    </w:rPr>
  </w:style>
  <w:style w:type="character" w:styleId="af3">
    <w:name w:val="footnote reference"/>
    <w:aliases w:val="Footnote symbol,Times 10 Point,Exposant 3 Point,Footnote number,Footnote Reference Number,Footnote reference number,Footnote Reference Superscript,EN Footnote Reference,note TESI,Voetnootverwijzing,fr,o,FR,FR1,Footnote Reference/"/>
    <w:basedOn w:val="a0"/>
    <w:uiPriority w:val="99"/>
    <w:semiHidden/>
    <w:rsid w:val="004E5FF0"/>
    <w:rPr>
      <w:vertAlign w:val="superscript"/>
    </w:rPr>
  </w:style>
  <w:style w:type="paragraph" w:styleId="af4">
    <w:name w:val="TOC Heading"/>
    <w:basedOn w:val="1"/>
    <w:next w:val="a"/>
    <w:uiPriority w:val="39"/>
    <w:unhideWhenUsed/>
    <w:qFormat/>
    <w:rsid w:val="004E5FF0"/>
    <w:pPr>
      <w:outlineLvl w:val="9"/>
    </w:pPr>
    <w:rPr>
      <w:lang w:val="en-US" w:eastAsia="ja-JP"/>
    </w:rPr>
  </w:style>
  <w:style w:type="paragraph" w:styleId="11">
    <w:name w:val="toc 1"/>
    <w:basedOn w:val="a"/>
    <w:next w:val="a"/>
    <w:autoRedefine/>
    <w:uiPriority w:val="39"/>
    <w:unhideWhenUsed/>
    <w:qFormat/>
    <w:rsid w:val="004E5FF0"/>
    <w:pPr>
      <w:spacing w:after="100"/>
    </w:pPr>
  </w:style>
  <w:style w:type="paragraph" w:styleId="21">
    <w:name w:val="toc 2"/>
    <w:basedOn w:val="a"/>
    <w:next w:val="a"/>
    <w:autoRedefine/>
    <w:uiPriority w:val="39"/>
    <w:unhideWhenUsed/>
    <w:qFormat/>
    <w:rsid w:val="004E5FF0"/>
    <w:pPr>
      <w:spacing w:after="100"/>
      <w:ind w:left="220"/>
    </w:pPr>
  </w:style>
  <w:style w:type="paragraph" w:customStyle="1" w:styleId="corpsdetextesusfood">
    <w:name w:val="corpsdetextesusfood"/>
    <w:basedOn w:val="a"/>
    <w:rsid w:val="00834E91"/>
    <w:pPr>
      <w:spacing w:after="0"/>
    </w:pPr>
    <w:rPr>
      <w:rFonts w:ascii="Times New Roman" w:eastAsia="Times New Roman" w:hAnsi="Times New Roman" w:cs="Times New Roman"/>
      <w:sz w:val="24"/>
      <w:szCs w:val="24"/>
      <w:lang w:val="en-GB" w:eastAsia="en-GB"/>
    </w:rPr>
  </w:style>
  <w:style w:type="character" w:styleId="af5">
    <w:name w:val="annotation reference"/>
    <w:basedOn w:val="a0"/>
    <w:uiPriority w:val="99"/>
    <w:semiHidden/>
    <w:unhideWhenUsed/>
    <w:rsid w:val="00834E91"/>
    <w:rPr>
      <w:sz w:val="16"/>
      <w:szCs w:val="16"/>
    </w:rPr>
  </w:style>
  <w:style w:type="paragraph" w:styleId="af6">
    <w:name w:val="annotation text"/>
    <w:basedOn w:val="a"/>
    <w:link w:val="af7"/>
    <w:uiPriority w:val="99"/>
    <w:semiHidden/>
    <w:unhideWhenUsed/>
    <w:rsid w:val="00834E91"/>
    <w:rPr>
      <w:sz w:val="20"/>
      <w:szCs w:val="20"/>
    </w:rPr>
  </w:style>
  <w:style w:type="character" w:customStyle="1" w:styleId="af7">
    <w:name w:val="Текст примечания Знак"/>
    <w:basedOn w:val="a0"/>
    <w:link w:val="af6"/>
    <w:uiPriority w:val="99"/>
    <w:semiHidden/>
    <w:rsid w:val="00834E91"/>
    <w:rPr>
      <w:sz w:val="20"/>
      <w:szCs w:val="20"/>
      <w:lang w:val="en-IE"/>
    </w:rPr>
  </w:style>
  <w:style w:type="paragraph" w:styleId="af8">
    <w:name w:val="annotation subject"/>
    <w:basedOn w:val="af6"/>
    <w:next w:val="af6"/>
    <w:link w:val="af9"/>
    <w:uiPriority w:val="99"/>
    <w:semiHidden/>
    <w:unhideWhenUsed/>
    <w:rsid w:val="00834E91"/>
    <w:rPr>
      <w:b/>
      <w:bCs/>
    </w:rPr>
  </w:style>
  <w:style w:type="character" w:customStyle="1" w:styleId="af9">
    <w:name w:val="Тема примечания Знак"/>
    <w:basedOn w:val="af7"/>
    <w:link w:val="af8"/>
    <w:uiPriority w:val="99"/>
    <w:semiHidden/>
    <w:rsid w:val="00834E91"/>
    <w:rPr>
      <w:b/>
      <w:bCs/>
      <w:sz w:val="20"/>
      <w:szCs w:val="20"/>
      <w:lang w:val="en-IE"/>
    </w:rPr>
  </w:style>
  <w:style w:type="paragraph" w:customStyle="1" w:styleId="ttleoftablesusfood">
    <w:name w:val="ttleoftablesusfood"/>
    <w:basedOn w:val="a"/>
    <w:rsid w:val="00094EB4"/>
    <w:pPr>
      <w:spacing w:before="100" w:beforeAutospacing="1" w:after="100" w:afterAutospacing="1"/>
    </w:pPr>
    <w:rPr>
      <w:rFonts w:ascii="Times New Roman" w:hAnsi="Times New Roman" w:cs="Times New Roman"/>
      <w:sz w:val="24"/>
      <w:szCs w:val="24"/>
      <w:lang w:val="fr-FR" w:eastAsia="fr-FR"/>
    </w:rPr>
  </w:style>
  <w:style w:type="paragraph" w:styleId="41">
    <w:name w:val="toc 4"/>
    <w:basedOn w:val="a"/>
    <w:next w:val="a"/>
    <w:autoRedefine/>
    <w:uiPriority w:val="39"/>
    <w:unhideWhenUsed/>
    <w:rsid w:val="0077742E"/>
    <w:pPr>
      <w:spacing w:after="100"/>
      <w:ind w:left="660"/>
    </w:pPr>
  </w:style>
  <w:style w:type="paragraph" w:styleId="afa">
    <w:name w:val="Title"/>
    <w:basedOn w:val="a"/>
    <w:next w:val="a"/>
    <w:link w:val="afb"/>
    <w:uiPriority w:val="10"/>
    <w:qFormat/>
    <w:rsid w:val="009474B1"/>
    <w:pPr>
      <w:spacing w:after="300"/>
      <w:contextualSpacing/>
    </w:pPr>
    <w:rPr>
      <w:rFonts w:eastAsiaTheme="majorEastAsia" w:cstheme="majorBidi"/>
      <w:color w:val="000000" w:themeColor="text1"/>
      <w:spacing w:val="5"/>
      <w:kern w:val="28"/>
      <w:sz w:val="34"/>
      <w:szCs w:val="52"/>
    </w:rPr>
  </w:style>
  <w:style w:type="character" w:customStyle="1" w:styleId="afb">
    <w:name w:val="Заголовок Знак"/>
    <w:basedOn w:val="a0"/>
    <w:link w:val="afa"/>
    <w:uiPriority w:val="10"/>
    <w:rsid w:val="009474B1"/>
    <w:rPr>
      <w:rFonts w:eastAsiaTheme="majorEastAsia" w:cstheme="majorBidi"/>
      <w:color w:val="000000" w:themeColor="text1"/>
      <w:spacing w:val="5"/>
      <w:kern w:val="28"/>
      <w:sz w:val="34"/>
      <w:szCs w:val="52"/>
      <w:lang w:val="en-IE"/>
    </w:rPr>
  </w:style>
  <w:style w:type="paragraph" w:styleId="31">
    <w:name w:val="toc 3"/>
    <w:basedOn w:val="a"/>
    <w:next w:val="a"/>
    <w:autoRedefine/>
    <w:uiPriority w:val="39"/>
    <w:unhideWhenUsed/>
    <w:qFormat/>
    <w:rsid w:val="00EA4855"/>
    <w:pPr>
      <w:spacing w:after="100"/>
      <w:ind w:left="440"/>
    </w:pPr>
  </w:style>
  <w:style w:type="character" w:styleId="afc">
    <w:name w:val="FollowedHyperlink"/>
    <w:basedOn w:val="a0"/>
    <w:uiPriority w:val="99"/>
    <w:semiHidden/>
    <w:unhideWhenUsed/>
    <w:rsid w:val="00414F76"/>
    <w:rPr>
      <w:color w:val="800080"/>
      <w:u w:val="single"/>
    </w:rPr>
  </w:style>
  <w:style w:type="paragraph" w:customStyle="1" w:styleId="xl63">
    <w:name w:val="xl63"/>
    <w:basedOn w:val="a"/>
    <w:rsid w:val="00414F76"/>
    <w:pPr>
      <w:spacing w:before="100" w:beforeAutospacing="1" w:after="100" w:afterAutospacing="1"/>
      <w:jc w:val="right"/>
      <w:textAlignment w:val="top"/>
    </w:pPr>
    <w:rPr>
      <w:rFonts w:ascii="Arial" w:eastAsia="Times New Roman" w:hAnsi="Arial"/>
      <w:sz w:val="24"/>
      <w:szCs w:val="24"/>
      <w:lang w:val="en-GB" w:eastAsia="en-GB"/>
    </w:rPr>
  </w:style>
  <w:style w:type="paragraph" w:customStyle="1" w:styleId="xl64">
    <w:name w:val="xl64"/>
    <w:basedOn w:val="a"/>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65">
    <w:name w:val="xl65"/>
    <w:basedOn w:val="a"/>
    <w:rsid w:val="00414F76"/>
    <w:pPr>
      <w:spacing w:before="100" w:beforeAutospacing="1" w:after="100" w:afterAutospacing="1"/>
      <w:textAlignment w:val="top"/>
    </w:pPr>
    <w:rPr>
      <w:rFonts w:ascii="Arial" w:eastAsia="Times New Roman" w:hAnsi="Arial"/>
      <w:b/>
      <w:bCs/>
      <w:sz w:val="24"/>
      <w:szCs w:val="24"/>
      <w:lang w:val="en-GB" w:eastAsia="en-GB"/>
    </w:rPr>
  </w:style>
  <w:style w:type="paragraph" w:customStyle="1" w:styleId="xl66">
    <w:name w:val="xl66"/>
    <w:basedOn w:val="a"/>
    <w:rsid w:val="00414F76"/>
    <w:pPr>
      <w:spacing w:before="100" w:beforeAutospacing="1" w:after="100" w:afterAutospacing="1"/>
      <w:textAlignment w:val="top"/>
    </w:pPr>
    <w:rPr>
      <w:rFonts w:ascii="Times New Roman" w:eastAsia="Times New Roman" w:hAnsi="Times New Roman" w:cs="Times New Roman"/>
      <w:sz w:val="24"/>
      <w:szCs w:val="24"/>
      <w:lang w:val="en-GB" w:eastAsia="en-GB"/>
    </w:rPr>
  </w:style>
  <w:style w:type="paragraph" w:customStyle="1" w:styleId="xl67">
    <w:name w:val="xl67"/>
    <w:basedOn w:val="a"/>
    <w:rsid w:val="00414F76"/>
    <w:pPr>
      <w:spacing w:before="100" w:beforeAutospacing="1" w:after="100" w:afterAutospacing="1"/>
      <w:jc w:val="right"/>
      <w:textAlignment w:val="top"/>
    </w:pPr>
    <w:rPr>
      <w:rFonts w:ascii="Arial" w:eastAsia="Times New Roman" w:hAnsi="Arial"/>
      <w:color w:val="FF0000"/>
      <w:sz w:val="24"/>
      <w:szCs w:val="24"/>
      <w:lang w:val="en-GB" w:eastAsia="en-GB"/>
    </w:rPr>
  </w:style>
  <w:style w:type="paragraph" w:customStyle="1" w:styleId="xl68">
    <w:name w:val="xl68"/>
    <w:basedOn w:val="a"/>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69">
    <w:name w:val="xl69"/>
    <w:basedOn w:val="a"/>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0">
    <w:name w:val="xl70"/>
    <w:basedOn w:val="a"/>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1">
    <w:name w:val="xl71"/>
    <w:basedOn w:val="a"/>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2">
    <w:name w:val="xl72"/>
    <w:basedOn w:val="a"/>
    <w:rsid w:val="00414F76"/>
    <w:pPr>
      <w:shd w:val="clear" w:color="000000" w:fill="4F81BD"/>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3">
    <w:name w:val="xl73"/>
    <w:basedOn w:val="a"/>
    <w:rsid w:val="00414F76"/>
    <w:pPr>
      <w:shd w:val="clear" w:color="000000" w:fill="538DD5"/>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4">
    <w:name w:val="xl74"/>
    <w:basedOn w:val="a"/>
    <w:rsid w:val="00414F76"/>
    <w:pPr>
      <w:shd w:val="clear" w:color="000000" w:fill="538DD5"/>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5">
    <w:name w:val="xl75"/>
    <w:basedOn w:val="a"/>
    <w:rsid w:val="00414F76"/>
    <w:pPr>
      <w:shd w:val="clear" w:color="000000" w:fill="4F81BD"/>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6">
    <w:name w:val="xl76"/>
    <w:basedOn w:val="a"/>
    <w:rsid w:val="00414F76"/>
    <w:pPr>
      <w:spacing w:before="100" w:beforeAutospacing="1" w:after="100" w:afterAutospacing="1"/>
      <w:textAlignment w:val="top"/>
    </w:pPr>
    <w:rPr>
      <w:rFonts w:ascii="Arial" w:eastAsia="Times New Roman" w:hAnsi="Arial"/>
      <w:color w:val="FF0000"/>
      <w:sz w:val="24"/>
      <w:szCs w:val="24"/>
      <w:lang w:val="en-GB" w:eastAsia="en-GB"/>
    </w:rPr>
  </w:style>
  <w:style w:type="paragraph" w:customStyle="1" w:styleId="xl77">
    <w:name w:val="xl77"/>
    <w:basedOn w:val="a"/>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78">
    <w:name w:val="xl78"/>
    <w:basedOn w:val="a"/>
    <w:rsid w:val="00414F76"/>
    <w:pPr>
      <w:spacing w:before="100" w:beforeAutospacing="1" w:after="100" w:afterAutospacing="1"/>
      <w:textAlignment w:val="top"/>
    </w:pPr>
    <w:rPr>
      <w:rFonts w:ascii="Times New Roman" w:eastAsia="Times New Roman" w:hAnsi="Times New Roman" w:cs="Times New Roman"/>
      <w:color w:val="FF0000"/>
      <w:sz w:val="24"/>
      <w:szCs w:val="24"/>
      <w:lang w:val="en-GB" w:eastAsia="en-GB"/>
    </w:rPr>
  </w:style>
  <w:style w:type="paragraph" w:styleId="afd">
    <w:name w:val="Revision"/>
    <w:hidden/>
    <w:uiPriority w:val="99"/>
    <w:semiHidden/>
    <w:rsid w:val="00CE0E5D"/>
    <w:pPr>
      <w:spacing w:after="0" w:line="240" w:lineRule="auto"/>
    </w:pPr>
    <w:rPr>
      <w:lang w:val="en-IE"/>
    </w:rPr>
  </w:style>
  <w:style w:type="character" w:customStyle="1" w:styleId="Ratkaisematonmaininta1">
    <w:name w:val="Ratkaisematon maininta1"/>
    <w:basedOn w:val="a0"/>
    <w:uiPriority w:val="99"/>
    <w:semiHidden/>
    <w:unhideWhenUsed/>
    <w:rsid w:val="00FA4C8E"/>
    <w:rPr>
      <w:color w:val="808080"/>
      <w:shd w:val="clear" w:color="auto" w:fill="E6E6E6"/>
    </w:rPr>
  </w:style>
  <w:style w:type="paragraph" w:customStyle="1" w:styleId="TextEcoInno">
    <w:name w:val="Text Eco Inno"/>
    <w:basedOn w:val="afe"/>
    <w:uiPriority w:val="99"/>
    <w:rsid w:val="00EC3B3C"/>
    <w:pPr>
      <w:tabs>
        <w:tab w:val="left" w:pos="284"/>
      </w:tabs>
      <w:suppressAutoHyphens/>
      <w:spacing w:before="120" w:line="240" w:lineRule="auto"/>
    </w:pPr>
    <w:rPr>
      <w:rFonts w:ascii="Arial" w:eastAsia="Times New Roman" w:hAnsi="Arial"/>
      <w:sz w:val="18"/>
      <w:szCs w:val="18"/>
      <w:lang w:val="en-GB" w:eastAsia="ar-SA"/>
    </w:rPr>
  </w:style>
  <w:style w:type="paragraph" w:styleId="afe">
    <w:name w:val="Body Text"/>
    <w:basedOn w:val="a"/>
    <w:link w:val="aff"/>
    <w:uiPriority w:val="99"/>
    <w:semiHidden/>
    <w:unhideWhenUsed/>
    <w:rsid w:val="00EC3B3C"/>
    <w:pPr>
      <w:spacing w:line="276" w:lineRule="auto"/>
    </w:pPr>
    <w:rPr>
      <w:lang w:val="es-ES"/>
    </w:rPr>
  </w:style>
  <w:style w:type="character" w:customStyle="1" w:styleId="aff">
    <w:name w:val="Основной текст Знак"/>
    <w:basedOn w:val="a0"/>
    <w:link w:val="afe"/>
    <w:uiPriority w:val="99"/>
    <w:semiHidden/>
    <w:rsid w:val="00EC3B3C"/>
  </w:style>
  <w:style w:type="character" w:customStyle="1" w:styleId="hps">
    <w:name w:val="hps"/>
    <w:basedOn w:val="a0"/>
    <w:rsid w:val="00EC3B3C"/>
  </w:style>
  <w:style w:type="paragraph" w:customStyle="1" w:styleId="Arial14grascentr">
    <w:name w:val="Arial14gras centré"/>
    <w:basedOn w:val="a"/>
    <w:qFormat/>
    <w:rsid w:val="00EC3B3C"/>
    <w:pPr>
      <w:spacing w:after="0" w:line="280" w:lineRule="atLeast"/>
      <w:jc w:val="center"/>
    </w:pPr>
    <w:rPr>
      <w:rFonts w:ascii="Arial" w:eastAsia="Times New Roman" w:hAnsi="Arial"/>
      <w:b/>
      <w:sz w:val="28"/>
      <w:szCs w:val="28"/>
      <w:lang w:val="en-GB" w:eastAsia="nl-NL"/>
    </w:rPr>
  </w:style>
  <w:style w:type="paragraph" w:customStyle="1" w:styleId="leading1">
    <w:name w:val="leading1"/>
    <w:basedOn w:val="a"/>
    <w:rsid w:val="00EC3B3C"/>
    <w:pPr>
      <w:spacing w:before="100" w:beforeAutospacing="1" w:after="100" w:afterAutospacing="1" w:line="360" w:lineRule="auto"/>
    </w:pPr>
    <w:rPr>
      <w:rFonts w:ascii="Times New Roman" w:eastAsia="Times New Roman" w:hAnsi="Times New Roman" w:cs="Times New Roman"/>
      <w:sz w:val="24"/>
      <w:szCs w:val="24"/>
      <w:lang w:val="nl-NL" w:eastAsia="nl-NL"/>
    </w:rPr>
  </w:style>
  <w:style w:type="paragraph" w:customStyle="1" w:styleId="Titre11">
    <w:name w:val="Titre 11"/>
    <w:basedOn w:val="a"/>
    <w:rsid w:val="00EC3B3C"/>
    <w:pPr>
      <w:spacing w:after="0"/>
    </w:pPr>
    <w:rPr>
      <w:rFonts w:ascii="Arial" w:eastAsia="Times New Roman" w:hAnsi="Arial" w:cs="Times New Roman"/>
      <w:b/>
      <w:sz w:val="24"/>
      <w:szCs w:val="24"/>
      <w:lang w:val="en-GB" w:eastAsia="fr-FR"/>
    </w:rPr>
  </w:style>
  <w:style w:type="paragraph" w:customStyle="1" w:styleId="Instructions">
    <w:name w:val="Instructions"/>
    <w:basedOn w:val="a"/>
    <w:next w:val="a"/>
    <w:rsid w:val="00EC3B3C"/>
    <w:pPr>
      <w:spacing w:after="0"/>
      <w:jc w:val="both"/>
    </w:pPr>
    <w:rPr>
      <w:rFonts w:ascii="Palatino Linotype" w:eastAsia="Times New Roman" w:hAnsi="Palatino Linotype" w:cs="Palatino Linotype"/>
      <w:i/>
      <w:iCs/>
      <w:color w:val="008080"/>
      <w:spacing w:val="-4"/>
      <w:sz w:val="20"/>
      <w:szCs w:val="20"/>
      <w:lang w:val="fr-FR" w:eastAsia="fr-FR"/>
    </w:rPr>
  </w:style>
  <w:style w:type="paragraph" w:styleId="5">
    <w:name w:val="toc 5"/>
    <w:basedOn w:val="a"/>
    <w:next w:val="a"/>
    <w:autoRedefine/>
    <w:uiPriority w:val="39"/>
    <w:unhideWhenUsed/>
    <w:rsid w:val="00EC3B3C"/>
    <w:pPr>
      <w:spacing w:after="100" w:line="259" w:lineRule="auto"/>
      <w:ind w:left="880"/>
    </w:pPr>
    <w:rPr>
      <w:rFonts w:asciiTheme="minorHAnsi" w:eastAsiaTheme="minorEastAsia" w:hAnsiTheme="minorHAnsi" w:cstheme="minorBidi"/>
      <w:lang w:val="pt-PT" w:eastAsia="pt-PT"/>
    </w:rPr>
  </w:style>
  <w:style w:type="paragraph" w:styleId="6">
    <w:name w:val="toc 6"/>
    <w:basedOn w:val="a"/>
    <w:next w:val="a"/>
    <w:autoRedefine/>
    <w:uiPriority w:val="39"/>
    <w:unhideWhenUsed/>
    <w:rsid w:val="00EC3B3C"/>
    <w:pPr>
      <w:spacing w:after="100" w:line="259" w:lineRule="auto"/>
      <w:ind w:left="1100"/>
    </w:pPr>
    <w:rPr>
      <w:rFonts w:asciiTheme="minorHAnsi" w:eastAsiaTheme="minorEastAsia" w:hAnsiTheme="minorHAnsi" w:cstheme="minorBidi"/>
      <w:lang w:val="pt-PT" w:eastAsia="pt-PT"/>
    </w:rPr>
  </w:style>
  <w:style w:type="paragraph" w:styleId="7">
    <w:name w:val="toc 7"/>
    <w:basedOn w:val="a"/>
    <w:next w:val="a"/>
    <w:autoRedefine/>
    <w:uiPriority w:val="39"/>
    <w:unhideWhenUsed/>
    <w:rsid w:val="00EC3B3C"/>
    <w:pPr>
      <w:spacing w:after="100" w:line="259" w:lineRule="auto"/>
      <w:ind w:left="1320"/>
    </w:pPr>
    <w:rPr>
      <w:rFonts w:asciiTheme="minorHAnsi" w:eastAsiaTheme="minorEastAsia" w:hAnsiTheme="minorHAnsi" w:cstheme="minorBidi"/>
      <w:lang w:val="pt-PT" w:eastAsia="pt-PT"/>
    </w:rPr>
  </w:style>
  <w:style w:type="paragraph" w:styleId="8">
    <w:name w:val="toc 8"/>
    <w:basedOn w:val="a"/>
    <w:next w:val="a"/>
    <w:autoRedefine/>
    <w:uiPriority w:val="39"/>
    <w:unhideWhenUsed/>
    <w:rsid w:val="00EC3B3C"/>
    <w:pPr>
      <w:spacing w:after="100" w:line="259" w:lineRule="auto"/>
      <w:ind w:left="1540"/>
    </w:pPr>
    <w:rPr>
      <w:rFonts w:asciiTheme="minorHAnsi" w:eastAsiaTheme="minorEastAsia" w:hAnsiTheme="minorHAnsi" w:cstheme="minorBidi"/>
      <w:lang w:val="pt-PT" w:eastAsia="pt-PT"/>
    </w:rPr>
  </w:style>
  <w:style w:type="paragraph" w:styleId="9">
    <w:name w:val="toc 9"/>
    <w:basedOn w:val="a"/>
    <w:next w:val="a"/>
    <w:autoRedefine/>
    <w:uiPriority w:val="39"/>
    <w:unhideWhenUsed/>
    <w:rsid w:val="00EC3B3C"/>
    <w:pPr>
      <w:spacing w:after="100" w:line="259" w:lineRule="auto"/>
      <w:ind w:left="1760"/>
    </w:pPr>
    <w:rPr>
      <w:rFonts w:asciiTheme="minorHAnsi" w:eastAsiaTheme="minorEastAsia" w:hAnsiTheme="minorHAnsi" w:cstheme="minorBidi"/>
      <w:lang w:val="pt-PT" w:eastAsia="pt-PT"/>
    </w:rPr>
  </w:style>
  <w:style w:type="character" w:customStyle="1" w:styleId="fontstyle01">
    <w:name w:val="fontstyle01"/>
    <w:basedOn w:val="a0"/>
    <w:rsid w:val="00492DE2"/>
    <w:rPr>
      <w:rFonts w:ascii="GillSansMT-Bold" w:hAnsi="GillSansMT-Bold" w:hint="default"/>
      <w:b/>
      <w:bCs/>
      <w:i w:val="0"/>
      <w:iCs w:val="0"/>
      <w:color w:val="40404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0361">
      <w:bodyDiv w:val="1"/>
      <w:marLeft w:val="0"/>
      <w:marRight w:val="0"/>
      <w:marTop w:val="0"/>
      <w:marBottom w:val="0"/>
      <w:divBdr>
        <w:top w:val="none" w:sz="0" w:space="0" w:color="auto"/>
        <w:left w:val="none" w:sz="0" w:space="0" w:color="auto"/>
        <w:bottom w:val="none" w:sz="0" w:space="0" w:color="auto"/>
        <w:right w:val="none" w:sz="0" w:space="0" w:color="auto"/>
      </w:divBdr>
    </w:div>
    <w:div w:id="94599770">
      <w:bodyDiv w:val="1"/>
      <w:marLeft w:val="0"/>
      <w:marRight w:val="0"/>
      <w:marTop w:val="0"/>
      <w:marBottom w:val="0"/>
      <w:divBdr>
        <w:top w:val="none" w:sz="0" w:space="0" w:color="auto"/>
        <w:left w:val="none" w:sz="0" w:space="0" w:color="auto"/>
        <w:bottom w:val="none" w:sz="0" w:space="0" w:color="auto"/>
        <w:right w:val="none" w:sz="0" w:space="0" w:color="auto"/>
      </w:divBdr>
    </w:div>
    <w:div w:id="225117710">
      <w:bodyDiv w:val="1"/>
      <w:marLeft w:val="0"/>
      <w:marRight w:val="0"/>
      <w:marTop w:val="0"/>
      <w:marBottom w:val="0"/>
      <w:divBdr>
        <w:top w:val="none" w:sz="0" w:space="0" w:color="auto"/>
        <w:left w:val="none" w:sz="0" w:space="0" w:color="auto"/>
        <w:bottom w:val="none" w:sz="0" w:space="0" w:color="auto"/>
        <w:right w:val="none" w:sz="0" w:space="0" w:color="auto"/>
      </w:divBdr>
    </w:div>
    <w:div w:id="410591758">
      <w:bodyDiv w:val="1"/>
      <w:marLeft w:val="0"/>
      <w:marRight w:val="0"/>
      <w:marTop w:val="0"/>
      <w:marBottom w:val="0"/>
      <w:divBdr>
        <w:top w:val="none" w:sz="0" w:space="0" w:color="auto"/>
        <w:left w:val="none" w:sz="0" w:space="0" w:color="auto"/>
        <w:bottom w:val="none" w:sz="0" w:space="0" w:color="auto"/>
        <w:right w:val="none" w:sz="0" w:space="0" w:color="auto"/>
      </w:divBdr>
    </w:div>
    <w:div w:id="651711502">
      <w:bodyDiv w:val="1"/>
      <w:marLeft w:val="0"/>
      <w:marRight w:val="0"/>
      <w:marTop w:val="0"/>
      <w:marBottom w:val="0"/>
      <w:divBdr>
        <w:top w:val="none" w:sz="0" w:space="0" w:color="auto"/>
        <w:left w:val="none" w:sz="0" w:space="0" w:color="auto"/>
        <w:bottom w:val="none" w:sz="0" w:space="0" w:color="auto"/>
        <w:right w:val="none" w:sz="0" w:space="0" w:color="auto"/>
      </w:divBdr>
    </w:div>
    <w:div w:id="661159589">
      <w:bodyDiv w:val="1"/>
      <w:marLeft w:val="0"/>
      <w:marRight w:val="0"/>
      <w:marTop w:val="0"/>
      <w:marBottom w:val="0"/>
      <w:divBdr>
        <w:top w:val="none" w:sz="0" w:space="0" w:color="auto"/>
        <w:left w:val="none" w:sz="0" w:space="0" w:color="auto"/>
        <w:bottom w:val="none" w:sz="0" w:space="0" w:color="auto"/>
        <w:right w:val="none" w:sz="0" w:space="0" w:color="auto"/>
      </w:divBdr>
    </w:div>
    <w:div w:id="696665279">
      <w:bodyDiv w:val="1"/>
      <w:marLeft w:val="0"/>
      <w:marRight w:val="0"/>
      <w:marTop w:val="0"/>
      <w:marBottom w:val="0"/>
      <w:divBdr>
        <w:top w:val="none" w:sz="0" w:space="0" w:color="auto"/>
        <w:left w:val="none" w:sz="0" w:space="0" w:color="auto"/>
        <w:bottom w:val="none" w:sz="0" w:space="0" w:color="auto"/>
        <w:right w:val="none" w:sz="0" w:space="0" w:color="auto"/>
      </w:divBdr>
      <w:divsChild>
        <w:div w:id="1783110863">
          <w:marLeft w:val="0"/>
          <w:marRight w:val="0"/>
          <w:marTop w:val="0"/>
          <w:marBottom w:val="0"/>
          <w:divBdr>
            <w:top w:val="none" w:sz="0" w:space="0" w:color="auto"/>
            <w:left w:val="none" w:sz="0" w:space="0" w:color="auto"/>
            <w:bottom w:val="none" w:sz="0" w:space="0" w:color="auto"/>
            <w:right w:val="none" w:sz="0" w:space="0" w:color="auto"/>
          </w:divBdr>
        </w:div>
        <w:div w:id="1178543631">
          <w:marLeft w:val="0"/>
          <w:marRight w:val="0"/>
          <w:marTop w:val="0"/>
          <w:marBottom w:val="0"/>
          <w:divBdr>
            <w:top w:val="none" w:sz="0" w:space="0" w:color="auto"/>
            <w:left w:val="none" w:sz="0" w:space="0" w:color="auto"/>
            <w:bottom w:val="none" w:sz="0" w:space="0" w:color="auto"/>
            <w:right w:val="none" w:sz="0" w:space="0" w:color="auto"/>
          </w:divBdr>
        </w:div>
        <w:div w:id="668289637">
          <w:marLeft w:val="0"/>
          <w:marRight w:val="0"/>
          <w:marTop w:val="0"/>
          <w:marBottom w:val="0"/>
          <w:divBdr>
            <w:top w:val="none" w:sz="0" w:space="0" w:color="auto"/>
            <w:left w:val="none" w:sz="0" w:space="0" w:color="auto"/>
            <w:bottom w:val="none" w:sz="0" w:space="0" w:color="auto"/>
            <w:right w:val="none" w:sz="0" w:space="0" w:color="auto"/>
          </w:divBdr>
        </w:div>
        <w:div w:id="458455764">
          <w:marLeft w:val="0"/>
          <w:marRight w:val="0"/>
          <w:marTop w:val="0"/>
          <w:marBottom w:val="0"/>
          <w:divBdr>
            <w:top w:val="none" w:sz="0" w:space="0" w:color="auto"/>
            <w:left w:val="none" w:sz="0" w:space="0" w:color="auto"/>
            <w:bottom w:val="none" w:sz="0" w:space="0" w:color="auto"/>
            <w:right w:val="none" w:sz="0" w:space="0" w:color="auto"/>
          </w:divBdr>
        </w:div>
        <w:div w:id="998078302">
          <w:marLeft w:val="0"/>
          <w:marRight w:val="0"/>
          <w:marTop w:val="0"/>
          <w:marBottom w:val="0"/>
          <w:divBdr>
            <w:top w:val="none" w:sz="0" w:space="0" w:color="auto"/>
            <w:left w:val="none" w:sz="0" w:space="0" w:color="auto"/>
            <w:bottom w:val="none" w:sz="0" w:space="0" w:color="auto"/>
            <w:right w:val="none" w:sz="0" w:space="0" w:color="auto"/>
          </w:divBdr>
        </w:div>
        <w:div w:id="1826241651">
          <w:marLeft w:val="0"/>
          <w:marRight w:val="0"/>
          <w:marTop w:val="0"/>
          <w:marBottom w:val="0"/>
          <w:divBdr>
            <w:top w:val="none" w:sz="0" w:space="0" w:color="auto"/>
            <w:left w:val="none" w:sz="0" w:space="0" w:color="auto"/>
            <w:bottom w:val="none" w:sz="0" w:space="0" w:color="auto"/>
            <w:right w:val="none" w:sz="0" w:space="0" w:color="auto"/>
          </w:divBdr>
        </w:div>
        <w:div w:id="344944762">
          <w:marLeft w:val="0"/>
          <w:marRight w:val="0"/>
          <w:marTop w:val="0"/>
          <w:marBottom w:val="0"/>
          <w:divBdr>
            <w:top w:val="none" w:sz="0" w:space="0" w:color="auto"/>
            <w:left w:val="none" w:sz="0" w:space="0" w:color="auto"/>
            <w:bottom w:val="none" w:sz="0" w:space="0" w:color="auto"/>
            <w:right w:val="none" w:sz="0" w:space="0" w:color="auto"/>
          </w:divBdr>
        </w:div>
      </w:divsChild>
    </w:div>
    <w:div w:id="740248934">
      <w:bodyDiv w:val="1"/>
      <w:marLeft w:val="0"/>
      <w:marRight w:val="0"/>
      <w:marTop w:val="0"/>
      <w:marBottom w:val="0"/>
      <w:divBdr>
        <w:top w:val="none" w:sz="0" w:space="0" w:color="auto"/>
        <w:left w:val="none" w:sz="0" w:space="0" w:color="auto"/>
        <w:bottom w:val="none" w:sz="0" w:space="0" w:color="auto"/>
        <w:right w:val="none" w:sz="0" w:space="0" w:color="auto"/>
      </w:divBdr>
    </w:div>
    <w:div w:id="817037995">
      <w:bodyDiv w:val="1"/>
      <w:marLeft w:val="0"/>
      <w:marRight w:val="0"/>
      <w:marTop w:val="0"/>
      <w:marBottom w:val="0"/>
      <w:divBdr>
        <w:top w:val="none" w:sz="0" w:space="0" w:color="auto"/>
        <w:left w:val="none" w:sz="0" w:space="0" w:color="auto"/>
        <w:bottom w:val="none" w:sz="0" w:space="0" w:color="auto"/>
        <w:right w:val="none" w:sz="0" w:space="0" w:color="auto"/>
      </w:divBdr>
    </w:div>
    <w:div w:id="849371605">
      <w:bodyDiv w:val="1"/>
      <w:marLeft w:val="0"/>
      <w:marRight w:val="0"/>
      <w:marTop w:val="0"/>
      <w:marBottom w:val="0"/>
      <w:divBdr>
        <w:top w:val="none" w:sz="0" w:space="0" w:color="auto"/>
        <w:left w:val="none" w:sz="0" w:space="0" w:color="auto"/>
        <w:bottom w:val="none" w:sz="0" w:space="0" w:color="auto"/>
        <w:right w:val="none" w:sz="0" w:space="0" w:color="auto"/>
      </w:divBdr>
    </w:div>
    <w:div w:id="885335128">
      <w:bodyDiv w:val="1"/>
      <w:marLeft w:val="0"/>
      <w:marRight w:val="0"/>
      <w:marTop w:val="0"/>
      <w:marBottom w:val="0"/>
      <w:divBdr>
        <w:top w:val="none" w:sz="0" w:space="0" w:color="auto"/>
        <w:left w:val="none" w:sz="0" w:space="0" w:color="auto"/>
        <w:bottom w:val="none" w:sz="0" w:space="0" w:color="auto"/>
        <w:right w:val="none" w:sz="0" w:space="0" w:color="auto"/>
      </w:divBdr>
    </w:div>
    <w:div w:id="1060978687">
      <w:bodyDiv w:val="1"/>
      <w:marLeft w:val="0"/>
      <w:marRight w:val="0"/>
      <w:marTop w:val="0"/>
      <w:marBottom w:val="0"/>
      <w:divBdr>
        <w:top w:val="none" w:sz="0" w:space="0" w:color="auto"/>
        <w:left w:val="none" w:sz="0" w:space="0" w:color="auto"/>
        <w:bottom w:val="none" w:sz="0" w:space="0" w:color="auto"/>
        <w:right w:val="none" w:sz="0" w:space="0" w:color="auto"/>
      </w:divBdr>
    </w:div>
    <w:div w:id="1166092938">
      <w:bodyDiv w:val="1"/>
      <w:marLeft w:val="0"/>
      <w:marRight w:val="0"/>
      <w:marTop w:val="0"/>
      <w:marBottom w:val="0"/>
      <w:divBdr>
        <w:top w:val="none" w:sz="0" w:space="0" w:color="auto"/>
        <w:left w:val="none" w:sz="0" w:space="0" w:color="auto"/>
        <w:bottom w:val="none" w:sz="0" w:space="0" w:color="auto"/>
        <w:right w:val="none" w:sz="0" w:space="0" w:color="auto"/>
      </w:divBdr>
    </w:div>
    <w:div w:id="1385255200">
      <w:bodyDiv w:val="1"/>
      <w:marLeft w:val="0"/>
      <w:marRight w:val="0"/>
      <w:marTop w:val="0"/>
      <w:marBottom w:val="0"/>
      <w:divBdr>
        <w:top w:val="none" w:sz="0" w:space="0" w:color="auto"/>
        <w:left w:val="none" w:sz="0" w:space="0" w:color="auto"/>
        <w:bottom w:val="none" w:sz="0" w:space="0" w:color="auto"/>
        <w:right w:val="none" w:sz="0" w:space="0" w:color="auto"/>
      </w:divBdr>
      <w:divsChild>
        <w:div w:id="2083793328">
          <w:marLeft w:val="0"/>
          <w:marRight w:val="0"/>
          <w:marTop w:val="0"/>
          <w:marBottom w:val="0"/>
          <w:divBdr>
            <w:top w:val="none" w:sz="0" w:space="0" w:color="auto"/>
            <w:left w:val="none" w:sz="0" w:space="0" w:color="auto"/>
            <w:bottom w:val="none" w:sz="0" w:space="0" w:color="auto"/>
            <w:right w:val="none" w:sz="0" w:space="0" w:color="auto"/>
          </w:divBdr>
        </w:div>
      </w:divsChild>
    </w:div>
    <w:div w:id="1423407040">
      <w:bodyDiv w:val="1"/>
      <w:marLeft w:val="0"/>
      <w:marRight w:val="0"/>
      <w:marTop w:val="0"/>
      <w:marBottom w:val="0"/>
      <w:divBdr>
        <w:top w:val="none" w:sz="0" w:space="0" w:color="auto"/>
        <w:left w:val="none" w:sz="0" w:space="0" w:color="auto"/>
        <w:bottom w:val="none" w:sz="0" w:space="0" w:color="auto"/>
        <w:right w:val="none" w:sz="0" w:space="0" w:color="auto"/>
      </w:divBdr>
    </w:div>
    <w:div w:id="1513107005">
      <w:bodyDiv w:val="1"/>
      <w:marLeft w:val="0"/>
      <w:marRight w:val="0"/>
      <w:marTop w:val="0"/>
      <w:marBottom w:val="0"/>
      <w:divBdr>
        <w:top w:val="none" w:sz="0" w:space="0" w:color="auto"/>
        <w:left w:val="none" w:sz="0" w:space="0" w:color="auto"/>
        <w:bottom w:val="none" w:sz="0" w:space="0" w:color="auto"/>
        <w:right w:val="none" w:sz="0" w:space="0" w:color="auto"/>
      </w:divBdr>
    </w:div>
    <w:div w:id="1665742702">
      <w:bodyDiv w:val="1"/>
      <w:marLeft w:val="0"/>
      <w:marRight w:val="0"/>
      <w:marTop w:val="0"/>
      <w:marBottom w:val="0"/>
      <w:divBdr>
        <w:top w:val="none" w:sz="0" w:space="0" w:color="auto"/>
        <w:left w:val="none" w:sz="0" w:space="0" w:color="auto"/>
        <w:bottom w:val="none" w:sz="0" w:space="0" w:color="auto"/>
        <w:right w:val="none" w:sz="0" w:space="0" w:color="auto"/>
      </w:divBdr>
      <w:divsChild>
        <w:div w:id="242565157">
          <w:marLeft w:val="0"/>
          <w:marRight w:val="0"/>
          <w:marTop w:val="0"/>
          <w:marBottom w:val="0"/>
          <w:divBdr>
            <w:top w:val="none" w:sz="0" w:space="0" w:color="auto"/>
            <w:left w:val="none" w:sz="0" w:space="0" w:color="auto"/>
            <w:bottom w:val="none" w:sz="0" w:space="0" w:color="auto"/>
            <w:right w:val="none" w:sz="0" w:space="0" w:color="auto"/>
          </w:divBdr>
          <w:divsChild>
            <w:div w:id="1950896227">
              <w:marLeft w:val="0"/>
              <w:marRight w:val="0"/>
              <w:marTop w:val="0"/>
              <w:marBottom w:val="0"/>
              <w:divBdr>
                <w:top w:val="none" w:sz="0" w:space="0" w:color="auto"/>
                <w:left w:val="none" w:sz="0" w:space="0" w:color="auto"/>
                <w:bottom w:val="none" w:sz="0" w:space="0" w:color="auto"/>
                <w:right w:val="none" w:sz="0" w:space="0" w:color="auto"/>
              </w:divBdr>
              <w:divsChild>
                <w:div w:id="1175222277">
                  <w:marLeft w:val="0"/>
                  <w:marRight w:val="0"/>
                  <w:marTop w:val="0"/>
                  <w:marBottom w:val="0"/>
                  <w:divBdr>
                    <w:top w:val="none" w:sz="0" w:space="0" w:color="auto"/>
                    <w:left w:val="none" w:sz="0" w:space="0" w:color="auto"/>
                    <w:bottom w:val="none" w:sz="0" w:space="0" w:color="auto"/>
                    <w:right w:val="none" w:sz="0" w:space="0" w:color="auto"/>
                  </w:divBdr>
                  <w:divsChild>
                    <w:div w:id="339822312">
                      <w:marLeft w:val="0"/>
                      <w:marRight w:val="0"/>
                      <w:marTop w:val="0"/>
                      <w:marBottom w:val="0"/>
                      <w:divBdr>
                        <w:top w:val="none" w:sz="0" w:space="0" w:color="auto"/>
                        <w:left w:val="none" w:sz="0" w:space="0" w:color="auto"/>
                        <w:bottom w:val="none" w:sz="0" w:space="0" w:color="auto"/>
                        <w:right w:val="none" w:sz="0" w:space="0" w:color="auto"/>
                      </w:divBdr>
                      <w:divsChild>
                        <w:div w:id="12260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825647">
      <w:bodyDiv w:val="1"/>
      <w:marLeft w:val="0"/>
      <w:marRight w:val="0"/>
      <w:marTop w:val="0"/>
      <w:marBottom w:val="0"/>
      <w:divBdr>
        <w:top w:val="none" w:sz="0" w:space="0" w:color="auto"/>
        <w:left w:val="none" w:sz="0" w:space="0" w:color="auto"/>
        <w:bottom w:val="none" w:sz="0" w:space="0" w:color="auto"/>
        <w:right w:val="none" w:sz="0" w:space="0" w:color="auto"/>
      </w:divBdr>
      <w:divsChild>
        <w:div w:id="1413502521">
          <w:marLeft w:val="0"/>
          <w:marRight w:val="0"/>
          <w:marTop w:val="0"/>
          <w:marBottom w:val="0"/>
          <w:divBdr>
            <w:top w:val="none" w:sz="0" w:space="0" w:color="auto"/>
            <w:left w:val="none" w:sz="0" w:space="0" w:color="auto"/>
            <w:bottom w:val="none" w:sz="0" w:space="0" w:color="auto"/>
            <w:right w:val="none" w:sz="0" w:space="0" w:color="auto"/>
          </w:divBdr>
          <w:divsChild>
            <w:div w:id="573125184">
              <w:marLeft w:val="0"/>
              <w:marRight w:val="0"/>
              <w:marTop w:val="0"/>
              <w:marBottom w:val="0"/>
              <w:divBdr>
                <w:top w:val="none" w:sz="0" w:space="0" w:color="auto"/>
                <w:left w:val="none" w:sz="0" w:space="0" w:color="auto"/>
                <w:bottom w:val="none" w:sz="0" w:space="0" w:color="auto"/>
                <w:right w:val="none" w:sz="0" w:space="0" w:color="auto"/>
              </w:divBdr>
              <w:divsChild>
                <w:div w:id="1447239323">
                  <w:marLeft w:val="0"/>
                  <w:marRight w:val="0"/>
                  <w:marTop w:val="0"/>
                  <w:marBottom w:val="0"/>
                  <w:divBdr>
                    <w:top w:val="none" w:sz="0" w:space="0" w:color="auto"/>
                    <w:left w:val="none" w:sz="0" w:space="0" w:color="auto"/>
                    <w:bottom w:val="none" w:sz="0" w:space="0" w:color="auto"/>
                    <w:right w:val="none" w:sz="0" w:space="0" w:color="auto"/>
                  </w:divBdr>
                  <w:divsChild>
                    <w:div w:id="618491841">
                      <w:marLeft w:val="0"/>
                      <w:marRight w:val="0"/>
                      <w:marTop w:val="0"/>
                      <w:marBottom w:val="0"/>
                      <w:divBdr>
                        <w:top w:val="none" w:sz="0" w:space="0" w:color="auto"/>
                        <w:left w:val="none" w:sz="0" w:space="0" w:color="auto"/>
                        <w:bottom w:val="none" w:sz="0" w:space="0" w:color="auto"/>
                        <w:right w:val="none" w:sz="0" w:space="0" w:color="auto"/>
                      </w:divBdr>
                      <w:divsChild>
                        <w:div w:id="5636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674663">
      <w:bodyDiv w:val="1"/>
      <w:marLeft w:val="0"/>
      <w:marRight w:val="0"/>
      <w:marTop w:val="0"/>
      <w:marBottom w:val="0"/>
      <w:divBdr>
        <w:top w:val="none" w:sz="0" w:space="0" w:color="auto"/>
        <w:left w:val="none" w:sz="0" w:space="0" w:color="auto"/>
        <w:bottom w:val="none" w:sz="0" w:space="0" w:color="auto"/>
        <w:right w:val="none" w:sz="0" w:space="0" w:color="auto"/>
      </w:divBdr>
    </w:div>
    <w:div w:id="1876653677">
      <w:bodyDiv w:val="1"/>
      <w:marLeft w:val="0"/>
      <w:marRight w:val="0"/>
      <w:marTop w:val="0"/>
      <w:marBottom w:val="0"/>
      <w:divBdr>
        <w:top w:val="none" w:sz="0" w:space="0" w:color="auto"/>
        <w:left w:val="none" w:sz="0" w:space="0" w:color="auto"/>
        <w:bottom w:val="none" w:sz="0" w:space="0" w:color="auto"/>
        <w:right w:val="none" w:sz="0" w:space="0" w:color="auto"/>
      </w:divBdr>
    </w:div>
    <w:div w:id="1911039614">
      <w:bodyDiv w:val="1"/>
      <w:marLeft w:val="0"/>
      <w:marRight w:val="0"/>
      <w:marTop w:val="0"/>
      <w:marBottom w:val="0"/>
      <w:divBdr>
        <w:top w:val="none" w:sz="0" w:space="0" w:color="auto"/>
        <w:left w:val="none" w:sz="0" w:space="0" w:color="auto"/>
        <w:bottom w:val="none" w:sz="0" w:space="0" w:color="auto"/>
        <w:right w:val="none" w:sz="0" w:space="0" w:color="auto"/>
      </w:divBdr>
    </w:div>
    <w:div w:id="2017993058">
      <w:bodyDiv w:val="1"/>
      <w:marLeft w:val="0"/>
      <w:marRight w:val="0"/>
      <w:marTop w:val="0"/>
      <w:marBottom w:val="0"/>
      <w:divBdr>
        <w:top w:val="none" w:sz="0" w:space="0" w:color="auto"/>
        <w:left w:val="none" w:sz="0" w:space="0" w:color="auto"/>
        <w:bottom w:val="none" w:sz="0" w:space="0" w:color="auto"/>
        <w:right w:val="none" w:sz="0" w:space="0" w:color="auto"/>
      </w:divBdr>
      <w:divsChild>
        <w:div w:id="1859538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4EF05-9172-421D-9C0E-07DBD2FB3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1900</Words>
  <Characters>11654</Characters>
  <Application>Microsoft Office Word</Application>
  <DocSecurity>0</DocSecurity>
  <Lines>298</Lines>
  <Paragraphs>106</Paragraphs>
  <ScaleCrop>false</ScaleCrop>
  <HeadingPairs>
    <vt:vector size="10" baseType="variant">
      <vt:variant>
        <vt:lpstr>Название</vt:lpstr>
      </vt:variant>
      <vt:variant>
        <vt:i4>1</vt:i4>
      </vt:variant>
      <vt:variant>
        <vt:lpstr>Titre</vt:lpstr>
      </vt:variant>
      <vt:variant>
        <vt:i4>1</vt:i4>
      </vt:variant>
      <vt:variant>
        <vt:lpstr>Otsikko</vt:lpstr>
      </vt:variant>
      <vt:variant>
        <vt:i4>1</vt:i4>
      </vt:variant>
      <vt:variant>
        <vt:lpstr>Title</vt:lpstr>
      </vt:variant>
      <vt:variant>
        <vt:i4>1</vt:i4>
      </vt:variant>
      <vt:variant>
        <vt:lpstr>Título</vt:lpstr>
      </vt:variant>
      <vt:variant>
        <vt:i4>1</vt:i4>
      </vt:variant>
    </vt:vector>
  </HeadingPairs>
  <TitlesOfParts>
    <vt:vector size="5" baseType="lpstr">
      <vt:lpstr/>
      <vt:lpstr/>
      <vt:lpstr/>
      <vt:lpstr/>
      <vt:lpstr/>
    </vt:vector>
  </TitlesOfParts>
  <Company>Ministerio de Ciencia e Innovación</Company>
  <LinksUpToDate>false</LinksUpToDate>
  <CharactersWithSpaces>13448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WaterJPI Secretariat</dc:creator>
  <cp:lastModifiedBy>user</cp:lastModifiedBy>
  <cp:revision>24</cp:revision>
  <cp:lastPrinted>2017-12-03T18:26:00Z</cp:lastPrinted>
  <dcterms:created xsi:type="dcterms:W3CDTF">2019-03-29T13:54:00Z</dcterms:created>
  <dcterms:modified xsi:type="dcterms:W3CDTF">2021-04-10T18:25:00Z</dcterms:modified>
</cp:coreProperties>
</file>